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32BD2" w14:textId="7D6AE4D4" w:rsidR="00931BA5" w:rsidRPr="00931BA5" w:rsidRDefault="00931BA5" w:rsidP="00931BA5">
      <w:pPr>
        <w:rPr>
          <w:rFonts w:asciiTheme="minorHAnsi" w:eastAsiaTheme="majorEastAsia" w:hAnsiTheme="minorHAnsi" w:cstheme="majorBidi"/>
          <w:bCs/>
          <w:color w:val="73B632"/>
          <w:sz w:val="40"/>
          <w:szCs w:val="32"/>
          <w:lang w:val="fr-CA"/>
        </w:rPr>
      </w:pPr>
      <w:r w:rsidRPr="00931BA5">
        <w:rPr>
          <w:rFonts w:asciiTheme="minorHAnsi" w:eastAsiaTheme="majorEastAsia" w:hAnsiTheme="minorHAnsi" w:cstheme="majorBidi"/>
          <w:bCs/>
          <w:color w:val="73B632"/>
          <w:sz w:val="40"/>
          <w:szCs w:val="32"/>
          <w:lang w:val="fr-CA"/>
        </w:rPr>
        <w:t>GUIDE DE DISCUSSION POUR PARRAINER UNE RÉUNION SUR LA PRÉVENTION DU SUICIDE</w:t>
      </w:r>
    </w:p>
    <w:p w14:paraId="1684FE8B" w14:textId="12DA8EA7" w:rsidR="00931BA5" w:rsidRPr="00916EB2" w:rsidRDefault="00931BA5" w:rsidP="00931BA5">
      <w:pPr>
        <w:rPr>
          <w:lang w:val="fr-CA"/>
        </w:rPr>
      </w:pPr>
      <w:r>
        <w:rPr>
          <w:lang w:val="fr-CA"/>
        </w:rPr>
        <w:t xml:space="preserve">Personne n’est mieux placé que </w:t>
      </w:r>
      <w:r w:rsidR="00C626B8">
        <w:rPr>
          <w:lang w:val="fr-CA"/>
        </w:rPr>
        <w:t xml:space="preserve">vous </w:t>
      </w:r>
      <w:r>
        <w:rPr>
          <w:lang w:val="fr-CA"/>
        </w:rPr>
        <w:t>pour choisir le type de réunion qui fonctionnera le mieux dans votre collectivité</w:t>
      </w:r>
      <w:r w:rsidRPr="00916EB2">
        <w:rPr>
          <w:lang w:val="fr-CA"/>
        </w:rPr>
        <w:t xml:space="preserve">.  </w:t>
      </w:r>
      <w:r>
        <w:rPr>
          <w:lang w:val="fr-CA"/>
        </w:rPr>
        <w:t xml:space="preserve">Les </w:t>
      </w:r>
      <w:r w:rsidRPr="00916EB2">
        <w:rPr>
          <w:lang w:val="fr-CA"/>
        </w:rPr>
        <w:t>objecti</w:t>
      </w:r>
      <w:r>
        <w:rPr>
          <w:lang w:val="fr-CA"/>
        </w:rPr>
        <w:t>f</w:t>
      </w:r>
      <w:r w:rsidRPr="00916EB2">
        <w:rPr>
          <w:lang w:val="fr-CA"/>
        </w:rPr>
        <w:t xml:space="preserve">s </w:t>
      </w:r>
      <w:r>
        <w:rPr>
          <w:lang w:val="fr-CA"/>
        </w:rPr>
        <w:t xml:space="preserve">que vous établirez pour la réunion ainsi que toute publicité récente ou toutes les expériences </w:t>
      </w:r>
      <w:r w:rsidRPr="00916EB2">
        <w:rPr>
          <w:lang w:val="fr-CA"/>
        </w:rPr>
        <w:t>unique</w:t>
      </w:r>
      <w:r>
        <w:rPr>
          <w:lang w:val="fr-CA"/>
        </w:rPr>
        <w:t>s</w:t>
      </w:r>
      <w:r w:rsidRPr="00916EB2">
        <w:rPr>
          <w:lang w:val="fr-CA"/>
        </w:rPr>
        <w:t xml:space="preserve"> </w:t>
      </w:r>
      <w:r>
        <w:rPr>
          <w:lang w:val="fr-CA"/>
        </w:rPr>
        <w:t xml:space="preserve">dans votre collectivité relativement aux questions de </w:t>
      </w:r>
      <w:r w:rsidRPr="00916EB2">
        <w:rPr>
          <w:lang w:val="fr-CA"/>
        </w:rPr>
        <w:t xml:space="preserve">suicide </w:t>
      </w:r>
      <w:r>
        <w:rPr>
          <w:lang w:val="fr-CA"/>
        </w:rPr>
        <w:t xml:space="preserve">et de santé </w:t>
      </w:r>
      <w:r w:rsidRPr="00916EB2">
        <w:rPr>
          <w:lang w:val="fr-CA"/>
        </w:rPr>
        <w:t>mental</w:t>
      </w:r>
      <w:r>
        <w:rPr>
          <w:lang w:val="fr-CA"/>
        </w:rPr>
        <w:t>e seront des facteurs cruciaux</w:t>
      </w:r>
      <w:r w:rsidRPr="00916EB2">
        <w:rPr>
          <w:lang w:val="fr-CA"/>
        </w:rPr>
        <w:t xml:space="preserve">.  </w:t>
      </w:r>
      <w:r>
        <w:rPr>
          <w:lang w:val="fr-CA"/>
        </w:rPr>
        <w:t>Vous devrez également tenir compte de la taille de votre collectivité et du nombre de participants que vous pouvez raisonnablement espérer attirer</w:t>
      </w:r>
      <w:r w:rsidRPr="00916EB2">
        <w:rPr>
          <w:lang w:val="fr-CA"/>
        </w:rPr>
        <w:t>.</w:t>
      </w:r>
    </w:p>
    <w:p w14:paraId="0725D984" w14:textId="77777777" w:rsidR="00931BA5" w:rsidRPr="00916EB2" w:rsidRDefault="00931BA5" w:rsidP="00931BA5">
      <w:pPr>
        <w:rPr>
          <w:lang w:val="fr-CA"/>
        </w:rPr>
      </w:pPr>
      <w:r>
        <w:rPr>
          <w:lang w:val="fr-CA"/>
        </w:rPr>
        <w:t xml:space="preserve">Dans les paragraphes qui suivent, vous trouverez des </w:t>
      </w:r>
      <w:r w:rsidRPr="00916EB2">
        <w:rPr>
          <w:lang w:val="fr-CA"/>
        </w:rPr>
        <w:t xml:space="preserve">suggestions </w:t>
      </w:r>
      <w:r>
        <w:rPr>
          <w:lang w:val="fr-CA"/>
        </w:rPr>
        <w:t>pour garantir le succès de votre réunion</w:t>
      </w:r>
      <w:r w:rsidRPr="00916EB2">
        <w:rPr>
          <w:lang w:val="fr-CA"/>
        </w:rPr>
        <w:t xml:space="preserve">. </w:t>
      </w:r>
      <w:r>
        <w:rPr>
          <w:lang w:val="fr-CA"/>
        </w:rPr>
        <w:t xml:space="preserve"> Nous avons également inclus certaines astuces utiles sur la manière d’avoir une </w:t>
      </w:r>
      <w:r w:rsidRPr="00916EB2">
        <w:rPr>
          <w:lang w:val="fr-CA"/>
        </w:rPr>
        <w:t xml:space="preserve">discussion </w:t>
      </w:r>
      <w:r>
        <w:rPr>
          <w:lang w:val="fr-CA"/>
        </w:rPr>
        <w:t>posée sur un sujet pouvant être très délicat et très personnel</w:t>
      </w:r>
      <w:r w:rsidRPr="00916EB2">
        <w:rPr>
          <w:lang w:val="fr-CA"/>
        </w:rPr>
        <w:t xml:space="preserve">.  </w:t>
      </w:r>
      <w:r>
        <w:rPr>
          <w:lang w:val="fr-CA"/>
        </w:rPr>
        <w:t xml:space="preserve">Dans tous les cas, la </w:t>
      </w:r>
      <w:r w:rsidRPr="00916EB2">
        <w:rPr>
          <w:lang w:val="fr-CA"/>
        </w:rPr>
        <w:t>Commission de la santé mentale du Canada (</w:t>
      </w:r>
      <w:r>
        <w:rPr>
          <w:lang w:val="fr-CA"/>
        </w:rPr>
        <w:t>CS</w:t>
      </w:r>
      <w:r w:rsidRPr="00916EB2">
        <w:rPr>
          <w:lang w:val="fr-CA"/>
        </w:rPr>
        <w:t xml:space="preserve">MC) </w:t>
      </w:r>
      <w:r>
        <w:rPr>
          <w:lang w:val="fr-CA"/>
        </w:rPr>
        <w:t>sera heureuse de vous aider à faire progresser la planification de votre réunion</w:t>
      </w:r>
      <w:r w:rsidRPr="00916EB2">
        <w:rPr>
          <w:lang w:val="fr-CA"/>
        </w:rPr>
        <w:t>.</w:t>
      </w:r>
    </w:p>
    <w:p w14:paraId="52164736" w14:textId="77777777" w:rsidR="00931BA5" w:rsidRPr="00916EB2" w:rsidRDefault="00931BA5" w:rsidP="00931BA5">
      <w:pPr>
        <w:rPr>
          <w:sz w:val="24"/>
          <w:szCs w:val="24"/>
          <w:u w:val="single"/>
          <w:lang w:val="fr-CA"/>
        </w:rPr>
      </w:pPr>
      <w:r>
        <w:rPr>
          <w:sz w:val="24"/>
          <w:szCs w:val="24"/>
          <w:u w:val="single"/>
          <w:lang w:val="fr-CA"/>
        </w:rPr>
        <w:t>Avant la réunion</w:t>
      </w:r>
    </w:p>
    <w:p w14:paraId="3BB6CD8A" w14:textId="77777777" w:rsidR="00931BA5" w:rsidRPr="00916EB2" w:rsidRDefault="00931BA5" w:rsidP="00931BA5">
      <w:pPr>
        <w:pStyle w:val="ListParagraph"/>
        <w:numPr>
          <w:ilvl w:val="0"/>
          <w:numId w:val="8"/>
        </w:numPr>
        <w:spacing w:after="160" w:line="259" w:lineRule="auto"/>
        <w:rPr>
          <w:lang w:val="fr-CA"/>
        </w:rPr>
      </w:pPr>
      <w:r>
        <w:rPr>
          <w:lang w:val="fr-CA"/>
        </w:rPr>
        <w:t xml:space="preserve">Entrez en contact avec les fournisseurs de services de santé mentale de votre collectivité pour </w:t>
      </w:r>
      <w:r w:rsidRPr="00916EB2">
        <w:rPr>
          <w:lang w:val="fr-CA"/>
        </w:rPr>
        <w:t>explore</w:t>
      </w:r>
      <w:r>
        <w:rPr>
          <w:lang w:val="fr-CA"/>
        </w:rPr>
        <w:t xml:space="preserve">r les domaines d’intérêt particulier qu’ils vous indiquent au sujet de la prévention du </w:t>
      </w:r>
      <w:r w:rsidRPr="00916EB2">
        <w:rPr>
          <w:lang w:val="fr-CA"/>
        </w:rPr>
        <w:t xml:space="preserve">suicide </w:t>
      </w:r>
      <w:r>
        <w:rPr>
          <w:lang w:val="fr-CA"/>
        </w:rPr>
        <w:t>et qui pourraient actuellement être les plus utiles pour votre collectivité</w:t>
      </w:r>
      <w:r w:rsidRPr="00916EB2">
        <w:rPr>
          <w:lang w:val="fr-CA"/>
        </w:rPr>
        <w:t xml:space="preserve">. </w:t>
      </w:r>
      <w:r>
        <w:rPr>
          <w:lang w:val="fr-CA"/>
        </w:rPr>
        <w:t xml:space="preserve"> Il existe déjà des réseaux de prévention du suicide bien établis dans certaines ré</w:t>
      </w:r>
      <w:r w:rsidRPr="00916EB2">
        <w:rPr>
          <w:lang w:val="fr-CA"/>
        </w:rPr>
        <w:t xml:space="preserve">gions </w:t>
      </w:r>
      <w:r>
        <w:rPr>
          <w:lang w:val="fr-CA"/>
        </w:rPr>
        <w:t>et collectivités</w:t>
      </w:r>
      <w:r w:rsidRPr="00916EB2">
        <w:rPr>
          <w:lang w:val="fr-CA"/>
        </w:rPr>
        <w:t xml:space="preserve">.  </w:t>
      </w:r>
      <w:r>
        <w:rPr>
          <w:lang w:val="fr-CA"/>
        </w:rPr>
        <w:t xml:space="preserve">Ces collectivités pourront préférer se concentrer sur un seul </w:t>
      </w:r>
      <w:r w:rsidRPr="00916EB2">
        <w:rPr>
          <w:lang w:val="fr-CA"/>
        </w:rPr>
        <w:t xml:space="preserve">aspect </w:t>
      </w:r>
      <w:r>
        <w:rPr>
          <w:lang w:val="fr-CA"/>
        </w:rPr>
        <w:t>de la question</w:t>
      </w:r>
      <w:r w:rsidRPr="00916EB2">
        <w:rPr>
          <w:lang w:val="fr-CA"/>
        </w:rPr>
        <w:t xml:space="preserve"> (</w:t>
      </w:r>
      <w:r>
        <w:rPr>
          <w:lang w:val="fr-CA"/>
        </w:rPr>
        <w:t>le suicide chez les personnes âgées, par exe</w:t>
      </w:r>
      <w:r w:rsidRPr="00916EB2">
        <w:rPr>
          <w:lang w:val="fr-CA"/>
        </w:rPr>
        <w:t xml:space="preserve">mple).  </w:t>
      </w:r>
      <w:r>
        <w:rPr>
          <w:lang w:val="fr-CA"/>
        </w:rPr>
        <w:t>Dans d’autres collectivités, une discussion plus large pourrait être plus indiquée</w:t>
      </w:r>
      <w:r w:rsidRPr="00916EB2">
        <w:rPr>
          <w:lang w:val="fr-CA"/>
        </w:rPr>
        <w:t xml:space="preserve">.  </w:t>
      </w:r>
      <w:r>
        <w:rPr>
          <w:lang w:val="fr-CA"/>
        </w:rPr>
        <w:t>L’important, c’est que la collectivité profite de la réunion, dans l’esprit des fournisseurs de services de soins et des citoyens</w:t>
      </w:r>
      <w:r w:rsidRPr="00916EB2">
        <w:rPr>
          <w:lang w:val="fr-CA"/>
        </w:rPr>
        <w:t>.</w:t>
      </w:r>
    </w:p>
    <w:p w14:paraId="6EF808B0" w14:textId="77777777" w:rsidR="00931BA5" w:rsidRPr="00916EB2" w:rsidRDefault="00931BA5" w:rsidP="00931BA5">
      <w:pPr>
        <w:pStyle w:val="ListParagraph"/>
        <w:numPr>
          <w:ilvl w:val="0"/>
          <w:numId w:val="8"/>
        </w:numPr>
        <w:spacing w:after="160" w:line="259" w:lineRule="auto"/>
        <w:rPr>
          <w:lang w:val="fr-CA"/>
        </w:rPr>
      </w:pPr>
      <w:r w:rsidRPr="00916EB2">
        <w:rPr>
          <w:lang w:val="fr-CA"/>
        </w:rPr>
        <w:t>D</w:t>
      </w:r>
      <w:r>
        <w:rPr>
          <w:lang w:val="fr-CA"/>
        </w:rPr>
        <w:t>éfinissez les objectifs de la réunion et le type de réunion qui fonctionne le mieux dans votre collectivité</w:t>
      </w:r>
      <w:r w:rsidRPr="00916EB2">
        <w:rPr>
          <w:lang w:val="fr-CA"/>
        </w:rPr>
        <w:t>.</w:t>
      </w:r>
    </w:p>
    <w:p w14:paraId="3C7234CF" w14:textId="77777777" w:rsidR="00931BA5" w:rsidRPr="00916EB2" w:rsidRDefault="00931BA5" w:rsidP="00931BA5">
      <w:pPr>
        <w:pStyle w:val="ListParagraph"/>
        <w:numPr>
          <w:ilvl w:val="0"/>
          <w:numId w:val="8"/>
        </w:numPr>
        <w:spacing w:after="160" w:line="259" w:lineRule="auto"/>
        <w:rPr>
          <w:lang w:val="fr-CA"/>
        </w:rPr>
      </w:pPr>
      <w:r>
        <w:rPr>
          <w:lang w:val="fr-CA"/>
        </w:rPr>
        <w:t xml:space="preserve">Définissez les intervenants que vous désirez </w:t>
      </w:r>
      <w:r w:rsidRPr="00916EB2">
        <w:rPr>
          <w:lang w:val="fr-CA"/>
        </w:rPr>
        <w:t>invite</w:t>
      </w:r>
      <w:r>
        <w:rPr>
          <w:lang w:val="fr-CA"/>
        </w:rPr>
        <w:t xml:space="preserve">r à la réunion </w:t>
      </w:r>
      <w:r w:rsidRPr="00916EB2">
        <w:rPr>
          <w:lang w:val="fr-CA"/>
        </w:rPr>
        <w:t>(</w:t>
      </w:r>
      <w:r>
        <w:rPr>
          <w:lang w:val="fr-CA"/>
        </w:rPr>
        <w:t>notamment des fournisseurs et des organismes de services de santé mentale</w:t>
      </w:r>
      <w:r w:rsidRPr="00916EB2">
        <w:rPr>
          <w:lang w:val="fr-CA"/>
        </w:rPr>
        <w:t>,</w:t>
      </w:r>
      <w:r>
        <w:rPr>
          <w:lang w:val="fr-CA"/>
        </w:rPr>
        <w:t xml:space="preserve"> des personnes qui ont une expérience concrète du problème et un lien très personnel avec lui, de même que des représentants d’autres services communautaires qui </w:t>
      </w:r>
      <w:r w:rsidRPr="00916EB2">
        <w:rPr>
          <w:lang w:val="fr-CA"/>
        </w:rPr>
        <w:t>s</w:t>
      </w:r>
      <w:r>
        <w:rPr>
          <w:lang w:val="fr-CA"/>
        </w:rPr>
        <w:t xml:space="preserve">ont appelés à avoir des contacts avec des membres du </w:t>
      </w:r>
      <w:r w:rsidRPr="00916EB2">
        <w:rPr>
          <w:lang w:val="fr-CA"/>
        </w:rPr>
        <w:t xml:space="preserve">public </w:t>
      </w:r>
      <w:r>
        <w:rPr>
          <w:lang w:val="fr-CA"/>
        </w:rPr>
        <w:t>susceptibles de bénéficier d’une plus grande sensibilisation aux problèmes entourant la pré</w:t>
      </w:r>
      <w:r w:rsidRPr="00916EB2">
        <w:rPr>
          <w:lang w:val="fr-CA"/>
        </w:rPr>
        <w:t xml:space="preserve">vention </w:t>
      </w:r>
      <w:r>
        <w:rPr>
          <w:lang w:val="fr-CA"/>
        </w:rPr>
        <w:t>du suicide (des enseignants, des policiers,</w:t>
      </w:r>
      <w:r w:rsidRPr="00916EB2">
        <w:rPr>
          <w:lang w:val="fr-CA"/>
        </w:rPr>
        <w:t xml:space="preserve"> etc.).</w:t>
      </w:r>
    </w:p>
    <w:p w14:paraId="0460C032" w14:textId="77777777" w:rsidR="00931BA5" w:rsidRPr="00916EB2" w:rsidRDefault="00931BA5" w:rsidP="00931BA5">
      <w:pPr>
        <w:pStyle w:val="ListParagraph"/>
        <w:numPr>
          <w:ilvl w:val="0"/>
          <w:numId w:val="8"/>
        </w:numPr>
        <w:spacing w:after="160" w:line="259" w:lineRule="auto"/>
        <w:rPr>
          <w:lang w:val="fr-CA"/>
        </w:rPr>
      </w:pPr>
      <w:r>
        <w:rPr>
          <w:lang w:val="fr-CA"/>
        </w:rPr>
        <w:t xml:space="preserve">Afin d’appuyer vos </w:t>
      </w:r>
      <w:r w:rsidRPr="00916EB2">
        <w:rPr>
          <w:lang w:val="fr-CA"/>
        </w:rPr>
        <w:t xml:space="preserve">efforts </w:t>
      </w:r>
      <w:r>
        <w:rPr>
          <w:lang w:val="fr-CA"/>
        </w:rPr>
        <w:t>en vue d’organiser une réunion fructueuse, la CSMC offre à votre personnel et à vous</w:t>
      </w:r>
      <w:r>
        <w:rPr>
          <w:lang w:val="fr-CA"/>
        </w:rPr>
        <w:noBreakHyphen/>
        <w:t xml:space="preserve">même des </w:t>
      </w:r>
      <w:r w:rsidRPr="00916EB2">
        <w:rPr>
          <w:lang w:val="fr-CA"/>
        </w:rPr>
        <w:t>webina</w:t>
      </w:r>
      <w:r>
        <w:rPr>
          <w:lang w:val="fr-CA"/>
        </w:rPr>
        <w:t>i</w:t>
      </w:r>
      <w:r w:rsidRPr="00916EB2">
        <w:rPr>
          <w:lang w:val="fr-CA"/>
        </w:rPr>
        <w:t>r</w:t>
      </w:r>
      <w:r>
        <w:rPr>
          <w:lang w:val="fr-CA"/>
        </w:rPr>
        <w:t>e</w:t>
      </w:r>
      <w:r w:rsidRPr="00916EB2">
        <w:rPr>
          <w:lang w:val="fr-CA"/>
        </w:rPr>
        <w:t xml:space="preserve">s </w:t>
      </w:r>
      <w:r>
        <w:rPr>
          <w:lang w:val="fr-CA"/>
        </w:rPr>
        <w:t>qui vous aideront à composer avec les problèmes précis que vous pourriez rencontrer</w:t>
      </w:r>
      <w:r w:rsidRPr="00916EB2">
        <w:rPr>
          <w:lang w:val="fr-CA"/>
        </w:rPr>
        <w:t>.</w:t>
      </w:r>
    </w:p>
    <w:p w14:paraId="0EB9ED39" w14:textId="77777777" w:rsidR="00931BA5" w:rsidRPr="00916EB2" w:rsidRDefault="00931BA5" w:rsidP="00931BA5">
      <w:pPr>
        <w:rPr>
          <w:sz w:val="24"/>
          <w:szCs w:val="24"/>
          <w:u w:val="single"/>
          <w:lang w:val="fr-CA"/>
        </w:rPr>
      </w:pPr>
      <w:r>
        <w:rPr>
          <w:sz w:val="24"/>
          <w:szCs w:val="24"/>
          <w:u w:val="single"/>
          <w:lang w:val="fr-CA"/>
        </w:rPr>
        <w:lastRenderedPageBreak/>
        <w:t>À la r</w:t>
      </w:r>
      <w:r w:rsidRPr="00916EB2">
        <w:rPr>
          <w:sz w:val="24"/>
          <w:szCs w:val="24"/>
          <w:u w:val="single"/>
          <w:lang w:val="fr-CA"/>
        </w:rPr>
        <w:t>éunion</w:t>
      </w:r>
    </w:p>
    <w:p w14:paraId="0DCE59E2" w14:textId="77777777" w:rsidR="00931BA5" w:rsidRPr="00916EB2" w:rsidRDefault="00931BA5" w:rsidP="00931BA5">
      <w:pPr>
        <w:rPr>
          <w:i/>
          <w:lang w:val="fr-CA"/>
        </w:rPr>
      </w:pPr>
      <w:r w:rsidRPr="00916EB2">
        <w:rPr>
          <w:i/>
          <w:lang w:val="fr-CA"/>
        </w:rPr>
        <w:t>Principales composantes</w:t>
      </w:r>
    </w:p>
    <w:p w14:paraId="405AF317" w14:textId="77777777" w:rsidR="00931BA5" w:rsidRPr="00916EB2" w:rsidRDefault="00931BA5" w:rsidP="00931BA5">
      <w:pPr>
        <w:pStyle w:val="ListParagraph"/>
        <w:numPr>
          <w:ilvl w:val="0"/>
          <w:numId w:val="9"/>
        </w:numPr>
        <w:spacing w:after="160" w:line="259" w:lineRule="auto"/>
        <w:rPr>
          <w:lang w:val="fr-CA"/>
        </w:rPr>
      </w:pPr>
      <w:r>
        <w:rPr>
          <w:lang w:val="fr-CA"/>
        </w:rPr>
        <w:t xml:space="preserve">Règles de base pour que la discussion soit posée et </w:t>
      </w:r>
      <w:r w:rsidRPr="00916EB2">
        <w:rPr>
          <w:lang w:val="fr-CA"/>
        </w:rPr>
        <w:t>constructive (</w:t>
      </w:r>
      <w:r>
        <w:rPr>
          <w:lang w:val="fr-CA"/>
        </w:rPr>
        <w:t xml:space="preserve">caractère confidentiel, </w:t>
      </w:r>
      <w:r w:rsidRPr="00916EB2">
        <w:rPr>
          <w:lang w:val="fr-CA"/>
        </w:rPr>
        <w:t>etc.)</w:t>
      </w:r>
    </w:p>
    <w:p w14:paraId="7C2C97D6" w14:textId="77777777" w:rsidR="00931BA5" w:rsidRPr="00916EB2" w:rsidRDefault="00931BA5" w:rsidP="00931BA5">
      <w:pPr>
        <w:pStyle w:val="ListParagraph"/>
        <w:numPr>
          <w:ilvl w:val="0"/>
          <w:numId w:val="9"/>
        </w:numPr>
        <w:spacing w:after="160" w:line="259" w:lineRule="auto"/>
        <w:rPr>
          <w:lang w:val="fr-CA"/>
        </w:rPr>
      </w:pPr>
      <w:r>
        <w:rPr>
          <w:lang w:val="fr-CA"/>
        </w:rPr>
        <w:t>Rôle de l’animateur, du secrétaire et du responsable de la tenue de documents</w:t>
      </w:r>
      <w:r w:rsidRPr="00916EB2">
        <w:rPr>
          <w:lang w:val="fr-CA"/>
        </w:rPr>
        <w:t xml:space="preserve">.  </w:t>
      </w:r>
      <w:r>
        <w:rPr>
          <w:lang w:val="fr-CA"/>
        </w:rPr>
        <w:t xml:space="preserve">Un modérateur ou animateur chevronné peut veiller à ce que la </w:t>
      </w:r>
      <w:r w:rsidRPr="00916EB2">
        <w:rPr>
          <w:lang w:val="fr-CA"/>
        </w:rPr>
        <w:t xml:space="preserve">discussion </w:t>
      </w:r>
      <w:r>
        <w:rPr>
          <w:lang w:val="fr-CA"/>
        </w:rPr>
        <w:t>ne dérape pas, à ce que tous les participants puissent se faire entendre et à faire en sorte de relancer la discussion lorsqu’elle s’enlise</w:t>
      </w:r>
      <w:r w:rsidRPr="00916EB2">
        <w:rPr>
          <w:lang w:val="fr-CA"/>
        </w:rPr>
        <w:t xml:space="preserve">.  </w:t>
      </w:r>
      <w:r>
        <w:rPr>
          <w:lang w:val="fr-CA"/>
        </w:rPr>
        <w:t>Un secrétaire et</w:t>
      </w:r>
      <w:r w:rsidRPr="00916EB2">
        <w:rPr>
          <w:lang w:val="fr-CA"/>
        </w:rPr>
        <w:t>/o</w:t>
      </w:r>
      <w:r>
        <w:rPr>
          <w:lang w:val="fr-CA"/>
        </w:rPr>
        <w:t xml:space="preserve">u un responsable de la tenue de documents prend normalement des notes précises pour assurer le suivi après la réunion et pour les intégrer au document </w:t>
      </w:r>
      <w:r w:rsidRPr="00916EB2">
        <w:rPr>
          <w:lang w:val="fr-CA"/>
        </w:rPr>
        <w:t xml:space="preserve">national </w:t>
      </w:r>
      <w:r>
        <w:rPr>
          <w:lang w:val="fr-CA"/>
        </w:rPr>
        <w:t>sur les résultats de la campagne</w:t>
      </w:r>
      <w:r w:rsidRPr="00916EB2">
        <w:rPr>
          <w:lang w:val="fr-CA"/>
        </w:rPr>
        <w:t>.</w:t>
      </w:r>
    </w:p>
    <w:p w14:paraId="55C9EED1" w14:textId="77777777" w:rsidR="00931BA5" w:rsidRPr="00916EB2" w:rsidRDefault="00931BA5" w:rsidP="00931BA5">
      <w:pPr>
        <w:pStyle w:val="ListParagraph"/>
        <w:numPr>
          <w:ilvl w:val="0"/>
          <w:numId w:val="9"/>
        </w:numPr>
        <w:spacing w:after="160" w:line="259" w:lineRule="auto"/>
        <w:rPr>
          <w:lang w:val="fr-CA"/>
        </w:rPr>
      </w:pPr>
      <w:r>
        <w:rPr>
          <w:lang w:val="fr-CA"/>
        </w:rPr>
        <w:t>Secouriste en santé m</w:t>
      </w:r>
      <w:r w:rsidRPr="00916EB2">
        <w:rPr>
          <w:lang w:val="fr-CA"/>
        </w:rPr>
        <w:t>ental</w:t>
      </w:r>
      <w:r>
        <w:rPr>
          <w:lang w:val="fr-CA"/>
        </w:rPr>
        <w:t>e</w:t>
      </w:r>
      <w:r w:rsidRPr="00916EB2">
        <w:rPr>
          <w:lang w:val="fr-CA"/>
        </w:rPr>
        <w:t xml:space="preserve">.  </w:t>
      </w:r>
      <w:r>
        <w:rPr>
          <w:lang w:val="fr-CA"/>
        </w:rPr>
        <w:t xml:space="preserve">Toute </w:t>
      </w:r>
      <w:r w:rsidRPr="00916EB2">
        <w:rPr>
          <w:lang w:val="fr-CA"/>
        </w:rPr>
        <w:t xml:space="preserve">discussion </w:t>
      </w:r>
      <w:r>
        <w:rPr>
          <w:lang w:val="fr-CA"/>
        </w:rPr>
        <w:t xml:space="preserve">concernant le </w:t>
      </w:r>
      <w:r w:rsidRPr="00916EB2">
        <w:rPr>
          <w:lang w:val="fr-CA"/>
        </w:rPr>
        <w:t xml:space="preserve">suicide </w:t>
      </w:r>
      <w:r>
        <w:rPr>
          <w:lang w:val="fr-CA"/>
        </w:rPr>
        <w:t xml:space="preserve">peut déclencher des émotions pénibles, surtout chez les personnes qui en ont une </w:t>
      </w:r>
      <w:r w:rsidRPr="00916EB2">
        <w:rPr>
          <w:lang w:val="fr-CA"/>
        </w:rPr>
        <w:t>exp</w:t>
      </w:r>
      <w:r>
        <w:rPr>
          <w:lang w:val="fr-CA"/>
        </w:rPr>
        <w:t>é</w:t>
      </w:r>
      <w:r w:rsidRPr="00916EB2">
        <w:rPr>
          <w:lang w:val="fr-CA"/>
        </w:rPr>
        <w:t>rience</w:t>
      </w:r>
      <w:r>
        <w:rPr>
          <w:lang w:val="fr-CA"/>
        </w:rPr>
        <w:t xml:space="preserve"> concrète</w:t>
      </w:r>
      <w:r w:rsidRPr="00916EB2">
        <w:rPr>
          <w:lang w:val="fr-CA"/>
        </w:rPr>
        <w:t xml:space="preserve">.  </w:t>
      </w:r>
      <w:r>
        <w:rPr>
          <w:lang w:val="fr-CA"/>
        </w:rPr>
        <w:t>Un secouriste formé en santé mentale peut venir en aide à toute personne qui en a besoin</w:t>
      </w:r>
      <w:r w:rsidRPr="00916EB2">
        <w:rPr>
          <w:lang w:val="fr-CA"/>
        </w:rPr>
        <w:t xml:space="preserve">.  </w:t>
      </w:r>
      <w:r>
        <w:rPr>
          <w:lang w:val="fr-CA"/>
        </w:rPr>
        <w:t>La</w:t>
      </w:r>
      <w:r w:rsidRPr="00916EB2">
        <w:rPr>
          <w:lang w:val="fr-CA"/>
        </w:rPr>
        <w:t xml:space="preserve"> Commission </w:t>
      </w:r>
      <w:r>
        <w:rPr>
          <w:lang w:val="fr-CA"/>
        </w:rPr>
        <w:t>de la santé mentale du Canada vous fournira une liste des secouristes en santé mentale de votre région qui pourront assister à la réunion</w:t>
      </w:r>
      <w:r w:rsidRPr="00916EB2">
        <w:rPr>
          <w:lang w:val="fr-CA"/>
        </w:rPr>
        <w:t>.</w:t>
      </w:r>
    </w:p>
    <w:p w14:paraId="3EDBAE5A" w14:textId="77777777" w:rsidR="00931BA5" w:rsidRPr="00916EB2" w:rsidRDefault="00931BA5" w:rsidP="00931BA5">
      <w:pPr>
        <w:pStyle w:val="ListParagraph"/>
        <w:numPr>
          <w:ilvl w:val="0"/>
          <w:numId w:val="9"/>
        </w:numPr>
        <w:spacing w:after="160" w:line="259" w:lineRule="auto"/>
        <w:rPr>
          <w:lang w:val="fr-CA"/>
        </w:rPr>
      </w:pPr>
      <w:r>
        <w:rPr>
          <w:lang w:val="fr-CA"/>
        </w:rPr>
        <w:t>D</w:t>
      </w:r>
      <w:r w:rsidRPr="00916EB2">
        <w:rPr>
          <w:lang w:val="fr-CA"/>
        </w:rPr>
        <w:t>ocument</w:t>
      </w:r>
      <w:r>
        <w:rPr>
          <w:lang w:val="fr-CA"/>
        </w:rPr>
        <w:t xml:space="preserve"> de rétroaction</w:t>
      </w:r>
      <w:r w:rsidRPr="00916EB2">
        <w:rPr>
          <w:lang w:val="fr-CA"/>
        </w:rPr>
        <w:t xml:space="preserve">.  </w:t>
      </w:r>
      <w:r>
        <w:rPr>
          <w:lang w:val="fr-CA"/>
        </w:rPr>
        <w:t xml:space="preserve">Il faut remettre un document de rétroaction aux </w:t>
      </w:r>
      <w:r w:rsidRPr="00916EB2">
        <w:rPr>
          <w:lang w:val="fr-CA"/>
        </w:rPr>
        <w:t xml:space="preserve">participants </w:t>
      </w:r>
      <w:r>
        <w:rPr>
          <w:lang w:val="fr-CA"/>
        </w:rPr>
        <w:t xml:space="preserve">qui ne sont pas à l’aise pour parler du sujet, afin de leur donner un autre moyen de contribuer à la </w:t>
      </w:r>
      <w:r w:rsidRPr="00916EB2">
        <w:rPr>
          <w:lang w:val="fr-CA"/>
        </w:rPr>
        <w:t>conversation</w:t>
      </w:r>
      <w:r>
        <w:rPr>
          <w:lang w:val="fr-CA"/>
        </w:rPr>
        <w:t xml:space="preserve">.  Leurs observations alimenteront le document sommaire </w:t>
      </w:r>
      <w:r w:rsidRPr="00916EB2">
        <w:rPr>
          <w:lang w:val="fr-CA"/>
        </w:rPr>
        <w:t>national.</w:t>
      </w:r>
    </w:p>
    <w:p w14:paraId="0CBC9827" w14:textId="77777777" w:rsidR="00931BA5" w:rsidRPr="00916EB2" w:rsidRDefault="00931BA5" w:rsidP="00931BA5">
      <w:pPr>
        <w:ind w:firstLine="360"/>
        <w:rPr>
          <w:i/>
          <w:lang w:val="fr-CA"/>
        </w:rPr>
      </w:pPr>
      <w:r>
        <w:rPr>
          <w:i/>
          <w:lang w:val="fr-CA"/>
        </w:rPr>
        <w:t>Types de réunions possibles</w:t>
      </w:r>
    </w:p>
    <w:p w14:paraId="3A25C166" w14:textId="77777777" w:rsidR="00931BA5" w:rsidRPr="00916EB2" w:rsidRDefault="00931BA5" w:rsidP="00931BA5">
      <w:pPr>
        <w:pStyle w:val="ListParagraph"/>
        <w:numPr>
          <w:ilvl w:val="0"/>
          <w:numId w:val="7"/>
        </w:numPr>
        <w:spacing w:after="160" w:line="259" w:lineRule="auto"/>
        <w:rPr>
          <w:lang w:val="fr-CA"/>
        </w:rPr>
      </w:pPr>
      <w:r w:rsidRPr="00916EB2">
        <w:rPr>
          <w:lang w:val="fr-CA"/>
        </w:rPr>
        <w:t xml:space="preserve">Forum </w:t>
      </w:r>
      <w:r>
        <w:rPr>
          <w:lang w:val="fr-CA"/>
        </w:rPr>
        <w:t>communautaire –</w:t>
      </w:r>
      <w:r w:rsidRPr="00916EB2">
        <w:rPr>
          <w:lang w:val="fr-CA"/>
        </w:rPr>
        <w:t xml:space="preserve"> </w:t>
      </w:r>
      <w:r>
        <w:rPr>
          <w:lang w:val="fr-CA"/>
        </w:rPr>
        <w:t>Panel des principaux chefs de file de la collectivité ayant de l’</w:t>
      </w:r>
      <w:r w:rsidRPr="00916EB2">
        <w:rPr>
          <w:lang w:val="fr-CA"/>
        </w:rPr>
        <w:t xml:space="preserve">expertise </w:t>
      </w:r>
      <w:r>
        <w:rPr>
          <w:lang w:val="fr-CA"/>
        </w:rPr>
        <w:t xml:space="preserve">dans le domaine de la prévention du </w:t>
      </w:r>
      <w:r w:rsidRPr="00916EB2">
        <w:rPr>
          <w:lang w:val="fr-CA"/>
        </w:rPr>
        <w:t>suicide (</w:t>
      </w:r>
      <w:r>
        <w:rPr>
          <w:lang w:val="fr-CA"/>
        </w:rPr>
        <w:t>avec un échantillon représentatif de conférenciers</w:t>
      </w:r>
      <w:r w:rsidRPr="00916EB2">
        <w:rPr>
          <w:lang w:val="fr-CA"/>
        </w:rPr>
        <w:t xml:space="preserve">).  </w:t>
      </w:r>
      <w:r>
        <w:rPr>
          <w:lang w:val="fr-CA"/>
        </w:rPr>
        <w:t xml:space="preserve">Ce type de réunion convient à de petits groupes comme à de grands groupes, mais il peut être moins </w:t>
      </w:r>
      <w:r w:rsidRPr="00916EB2">
        <w:rPr>
          <w:lang w:val="fr-CA"/>
        </w:rPr>
        <w:t>interacti</w:t>
      </w:r>
      <w:r>
        <w:rPr>
          <w:lang w:val="fr-CA"/>
        </w:rPr>
        <w:t>f que d’autres types</w:t>
      </w:r>
      <w:r w:rsidRPr="00916EB2">
        <w:rPr>
          <w:lang w:val="fr-CA"/>
        </w:rPr>
        <w:t xml:space="preserve">.  </w:t>
      </w:r>
      <w:r>
        <w:rPr>
          <w:lang w:val="fr-CA"/>
        </w:rPr>
        <w:t>Les pané</w:t>
      </w:r>
      <w:r w:rsidRPr="00916EB2">
        <w:rPr>
          <w:lang w:val="fr-CA"/>
        </w:rPr>
        <w:t>l</w:t>
      </w:r>
      <w:r>
        <w:rPr>
          <w:lang w:val="fr-CA"/>
        </w:rPr>
        <w:t>istes sont invités à parler de leur domaine de compétence</w:t>
      </w:r>
      <w:r w:rsidRPr="00916EB2">
        <w:rPr>
          <w:lang w:val="fr-CA"/>
        </w:rPr>
        <w:t xml:space="preserve">.  </w:t>
      </w:r>
      <w:r>
        <w:rPr>
          <w:lang w:val="fr-CA"/>
        </w:rPr>
        <w:t xml:space="preserve">Après leurs exposés, les membres de l’auditoire pourraient être invités à leur poser des </w:t>
      </w:r>
      <w:r w:rsidRPr="00916EB2">
        <w:rPr>
          <w:lang w:val="fr-CA"/>
        </w:rPr>
        <w:t xml:space="preserve">questions </w:t>
      </w:r>
      <w:r>
        <w:rPr>
          <w:lang w:val="fr-CA"/>
        </w:rPr>
        <w:t xml:space="preserve">soit en venant au </w:t>
      </w:r>
      <w:r w:rsidRPr="00916EB2">
        <w:rPr>
          <w:lang w:val="fr-CA"/>
        </w:rPr>
        <w:t>micro</w:t>
      </w:r>
      <w:r>
        <w:rPr>
          <w:lang w:val="fr-CA"/>
        </w:rPr>
        <w:t xml:space="preserve">, soit en soumettant leurs questions par écrit à l’animateur qui choisirait alors quelles </w:t>
      </w:r>
      <w:r w:rsidRPr="00916EB2">
        <w:rPr>
          <w:lang w:val="fr-CA"/>
        </w:rPr>
        <w:t>questions</w:t>
      </w:r>
      <w:r>
        <w:rPr>
          <w:lang w:val="fr-CA"/>
        </w:rPr>
        <w:t xml:space="preserve"> poser aux </w:t>
      </w:r>
      <w:r w:rsidRPr="00916EB2">
        <w:rPr>
          <w:lang w:val="fr-CA"/>
        </w:rPr>
        <w:t>the pan</w:t>
      </w:r>
      <w:r>
        <w:rPr>
          <w:lang w:val="fr-CA"/>
        </w:rPr>
        <w:t>é</w:t>
      </w:r>
      <w:r w:rsidRPr="00916EB2">
        <w:rPr>
          <w:lang w:val="fr-CA"/>
        </w:rPr>
        <w:t>list</w:t>
      </w:r>
      <w:r>
        <w:rPr>
          <w:lang w:val="fr-CA"/>
        </w:rPr>
        <w:t>e</w:t>
      </w:r>
      <w:r w:rsidRPr="00916EB2">
        <w:rPr>
          <w:lang w:val="fr-CA"/>
        </w:rPr>
        <w:t xml:space="preserve">s. </w:t>
      </w:r>
    </w:p>
    <w:p w14:paraId="5579267E" w14:textId="77777777" w:rsidR="00931BA5" w:rsidRPr="00916EB2" w:rsidRDefault="00931BA5" w:rsidP="00931BA5">
      <w:pPr>
        <w:pStyle w:val="ListParagraph"/>
        <w:numPr>
          <w:ilvl w:val="0"/>
          <w:numId w:val="7"/>
        </w:numPr>
        <w:spacing w:after="160" w:line="259" w:lineRule="auto"/>
        <w:rPr>
          <w:lang w:val="fr-CA"/>
        </w:rPr>
      </w:pPr>
      <w:r w:rsidRPr="00916EB2">
        <w:rPr>
          <w:lang w:val="fr-CA"/>
        </w:rPr>
        <w:t xml:space="preserve">Table </w:t>
      </w:r>
      <w:r>
        <w:rPr>
          <w:lang w:val="fr-CA"/>
        </w:rPr>
        <w:t xml:space="preserve">ronde </w:t>
      </w:r>
      <w:r w:rsidRPr="00916EB2">
        <w:rPr>
          <w:lang w:val="fr-CA"/>
        </w:rPr>
        <w:t xml:space="preserve">– </w:t>
      </w:r>
      <w:r>
        <w:rPr>
          <w:lang w:val="fr-CA"/>
        </w:rPr>
        <w:t>Ce type de réunion convient particulièrement bien aux petits groupes</w:t>
      </w:r>
      <w:r w:rsidRPr="00916EB2">
        <w:rPr>
          <w:lang w:val="fr-CA"/>
        </w:rPr>
        <w:t>.  I</w:t>
      </w:r>
      <w:r>
        <w:rPr>
          <w:lang w:val="fr-CA"/>
        </w:rPr>
        <w:t xml:space="preserve">l est important d’aménager la salle de façon à encourager la </w:t>
      </w:r>
      <w:r w:rsidRPr="00916EB2">
        <w:rPr>
          <w:lang w:val="fr-CA"/>
        </w:rPr>
        <w:t xml:space="preserve">participation.  </w:t>
      </w:r>
      <w:r>
        <w:rPr>
          <w:lang w:val="fr-CA"/>
        </w:rPr>
        <w:t xml:space="preserve">Il faudrait préparer à l’avance des </w:t>
      </w:r>
      <w:r w:rsidRPr="00916EB2">
        <w:rPr>
          <w:lang w:val="fr-CA"/>
        </w:rPr>
        <w:t xml:space="preserve">questions </w:t>
      </w:r>
      <w:r>
        <w:rPr>
          <w:lang w:val="fr-CA"/>
        </w:rPr>
        <w:t xml:space="preserve">ouvertes à l’intention de l’animateur, pour stimuler la </w:t>
      </w:r>
      <w:r w:rsidRPr="00916EB2">
        <w:rPr>
          <w:lang w:val="fr-CA"/>
        </w:rPr>
        <w:t xml:space="preserve">discussion </w:t>
      </w:r>
      <w:r>
        <w:rPr>
          <w:lang w:val="fr-CA"/>
        </w:rPr>
        <w:t>entre les participants</w:t>
      </w:r>
      <w:r w:rsidRPr="00916EB2">
        <w:rPr>
          <w:lang w:val="fr-CA"/>
        </w:rPr>
        <w:t xml:space="preserve">.  </w:t>
      </w:r>
      <w:r>
        <w:rPr>
          <w:lang w:val="fr-CA"/>
        </w:rPr>
        <w:t xml:space="preserve">Le temps de </w:t>
      </w:r>
      <w:r w:rsidRPr="00916EB2">
        <w:rPr>
          <w:lang w:val="fr-CA"/>
        </w:rPr>
        <w:t xml:space="preserve">discussion </w:t>
      </w:r>
      <w:r>
        <w:rPr>
          <w:lang w:val="fr-CA"/>
        </w:rPr>
        <w:t>de chaque participant devrait être limité pour éviter que quelques personnes ne dominent les échanges et pour tenter de faire participer ceux et celles qui sont moins volubiles</w:t>
      </w:r>
      <w:r w:rsidRPr="00916EB2">
        <w:rPr>
          <w:lang w:val="fr-CA"/>
        </w:rPr>
        <w:t>.</w:t>
      </w:r>
    </w:p>
    <w:p w14:paraId="23C691B5" w14:textId="77777777" w:rsidR="00931BA5" w:rsidRPr="00916EB2" w:rsidRDefault="00931BA5" w:rsidP="00931BA5">
      <w:pPr>
        <w:pStyle w:val="ListParagraph"/>
        <w:numPr>
          <w:ilvl w:val="0"/>
          <w:numId w:val="7"/>
        </w:numPr>
        <w:spacing w:before="240" w:after="160" w:line="259" w:lineRule="auto"/>
        <w:rPr>
          <w:lang w:val="fr-CA"/>
        </w:rPr>
      </w:pPr>
      <w:r>
        <w:rPr>
          <w:lang w:val="fr-CA"/>
        </w:rPr>
        <w:t>S</w:t>
      </w:r>
      <w:r w:rsidRPr="00916EB2">
        <w:rPr>
          <w:lang w:val="fr-CA"/>
        </w:rPr>
        <w:t>tyle</w:t>
      </w:r>
      <w:r>
        <w:rPr>
          <w:lang w:val="fr-CA"/>
        </w:rPr>
        <w:t xml:space="preserve"> Café du monde  </w:t>
      </w:r>
      <w:r w:rsidRPr="00916EB2">
        <w:rPr>
          <w:lang w:val="fr-CA"/>
        </w:rPr>
        <w:t>–</w:t>
      </w:r>
      <w:r>
        <w:rPr>
          <w:lang w:val="fr-CA"/>
        </w:rPr>
        <w:t xml:space="preserve"> Ce type de réunion fonctionne bien lorsque les </w:t>
      </w:r>
      <w:r w:rsidRPr="00916EB2">
        <w:rPr>
          <w:lang w:val="fr-CA"/>
        </w:rPr>
        <w:t xml:space="preserve">participants </w:t>
      </w:r>
      <w:r>
        <w:rPr>
          <w:lang w:val="fr-CA"/>
        </w:rPr>
        <w:t xml:space="preserve">sont nombreux, puisqu’il permet d’avoir plusieurs petites discussions plus intimes en table ronde même avec un grand </w:t>
      </w:r>
      <w:r w:rsidRPr="00916EB2">
        <w:rPr>
          <w:lang w:val="fr-CA"/>
        </w:rPr>
        <w:t>group</w:t>
      </w:r>
      <w:r>
        <w:rPr>
          <w:lang w:val="fr-CA"/>
        </w:rPr>
        <w:t>e</w:t>
      </w:r>
      <w:r w:rsidRPr="00916EB2">
        <w:rPr>
          <w:lang w:val="fr-CA"/>
        </w:rPr>
        <w:t xml:space="preserve">.  </w:t>
      </w:r>
      <w:r>
        <w:rPr>
          <w:lang w:val="fr-CA"/>
        </w:rPr>
        <w:t>Les d</w:t>
      </w:r>
      <w:r w:rsidRPr="00916EB2">
        <w:rPr>
          <w:lang w:val="fr-CA"/>
        </w:rPr>
        <w:t xml:space="preserve">iscussions </w:t>
      </w:r>
      <w:r>
        <w:rPr>
          <w:lang w:val="fr-CA"/>
        </w:rPr>
        <w:t>des tables rondes sont rapportées en plénière</w:t>
      </w:r>
      <w:r w:rsidRPr="00916EB2">
        <w:rPr>
          <w:lang w:val="fr-CA"/>
        </w:rPr>
        <w:t xml:space="preserve">.  </w:t>
      </w:r>
      <w:r>
        <w:rPr>
          <w:lang w:val="fr-CA"/>
        </w:rPr>
        <w:lastRenderedPageBreak/>
        <w:t xml:space="preserve">Vous trouverez sur le site </w:t>
      </w:r>
      <w:r w:rsidRPr="00916EB2">
        <w:rPr>
          <w:lang w:val="fr-CA"/>
        </w:rPr>
        <w:t>web</w:t>
      </w:r>
      <w:r>
        <w:rPr>
          <w:lang w:val="fr-CA"/>
        </w:rPr>
        <w:t xml:space="preserve"> suivant de l’</w:t>
      </w:r>
      <w:r w:rsidRPr="00916EB2">
        <w:rPr>
          <w:lang w:val="fr-CA"/>
        </w:rPr>
        <w:t xml:space="preserve">information </w:t>
      </w:r>
      <w:r>
        <w:rPr>
          <w:lang w:val="fr-CA"/>
        </w:rPr>
        <w:t>sur la façon de parrainer ce type de réunion, qui peut être adapté selon vos besoins</w:t>
      </w:r>
      <w:r w:rsidRPr="00916EB2">
        <w:rPr>
          <w:lang w:val="fr-CA"/>
        </w:rPr>
        <w:t xml:space="preserve"> (</w:t>
      </w:r>
      <w:hyperlink r:id="rId8" w:history="1">
        <w:r w:rsidRPr="00916EB2">
          <w:rPr>
            <w:rStyle w:val="Hyperlink"/>
            <w:lang w:val="fr-CA"/>
          </w:rPr>
          <w:t>http://www.theworldcafe.com/method.html</w:t>
        </w:r>
      </w:hyperlink>
      <w:r w:rsidRPr="00916EB2">
        <w:rPr>
          <w:lang w:val="fr-CA"/>
        </w:rPr>
        <w:t>)</w:t>
      </w:r>
      <w:r>
        <w:rPr>
          <w:lang w:val="fr-CA"/>
        </w:rPr>
        <w:t>.</w:t>
      </w:r>
    </w:p>
    <w:p w14:paraId="13D08FBE" w14:textId="77777777" w:rsidR="00931BA5" w:rsidRPr="00916EB2" w:rsidRDefault="00931BA5" w:rsidP="00931BA5">
      <w:pPr>
        <w:pStyle w:val="ListParagraph"/>
        <w:numPr>
          <w:ilvl w:val="0"/>
          <w:numId w:val="11"/>
        </w:numPr>
        <w:spacing w:after="160" w:line="259" w:lineRule="auto"/>
        <w:rPr>
          <w:lang w:val="fr-CA"/>
        </w:rPr>
      </w:pPr>
      <w:r>
        <w:rPr>
          <w:lang w:val="fr-CA"/>
        </w:rPr>
        <w:t xml:space="preserve">Dans tous des types de réunions, nous vous recommandons d’inviter les </w:t>
      </w:r>
      <w:r w:rsidRPr="00916EB2">
        <w:rPr>
          <w:lang w:val="fr-CA"/>
        </w:rPr>
        <w:t>organi</w:t>
      </w:r>
      <w:r>
        <w:rPr>
          <w:lang w:val="fr-CA"/>
        </w:rPr>
        <w:t>s</w:t>
      </w:r>
      <w:r w:rsidRPr="00916EB2">
        <w:rPr>
          <w:lang w:val="fr-CA"/>
        </w:rPr>
        <w:t xml:space="preserve">ations </w:t>
      </w:r>
      <w:r>
        <w:rPr>
          <w:lang w:val="fr-CA"/>
        </w:rPr>
        <w:t>locales à venir avec un kiosque</w:t>
      </w:r>
      <w:r w:rsidRPr="00916EB2">
        <w:rPr>
          <w:lang w:val="fr-CA"/>
        </w:rPr>
        <w:t xml:space="preserve">, </w:t>
      </w:r>
      <w:r>
        <w:rPr>
          <w:lang w:val="fr-CA"/>
        </w:rPr>
        <w:t xml:space="preserve">un présentoir ou de la documentation sur leurs </w:t>
      </w:r>
      <w:r w:rsidRPr="00916EB2">
        <w:rPr>
          <w:lang w:val="fr-CA"/>
        </w:rPr>
        <w:t xml:space="preserve">services.  </w:t>
      </w:r>
      <w:r>
        <w:rPr>
          <w:lang w:val="fr-CA"/>
        </w:rPr>
        <w:t>Cela contribuera à faire connaître les services de chacune d’entre elles au niveau de la collectivité</w:t>
      </w:r>
      <w:r w:rsidRPr="00916EB2">
        <w:rPr>
          <w:lang w:val="fr-CA"/>
        </w:rPr>
        <w:t>.  I</w:t>
      </w:r>
      <w:r>
        <w:rPr>
          <w:lang w:val="fr-CA"/>
        </w:rPr>
        <w:t xml:space="preserve">l serait aussi très utile que votre personnel recueille un exemplaire de tous les </w:t>
      </w:r>
      <w:r w:rsidRPr="00916EB2">
        <w:rPr>
          <w:lang w:val="fr-CA"/>
        </w:rPr>
        <w:t xml:space="preserve">documents </w:t>
      </w:r>
      <w:r>
        <w:rPr>
          <w:lang w:val="fr-CA"/>
        </w:rPr>
        <w:t>présentés et</w:t>
      </w:r>
      <w:r w:rsidRPr="00916EB2">
        <w:rPr>
          <w:lang w:val="fr-CA"/>
        </w:rPr>
        <w:t>/o</w:t>
      </w:r>
      <w:r>
        <w:rPr>
          <w:lang w:val="fr-CA"/>
        </w:rPr>
        <w:t xml:space="preserve">u les coordonnées des </w:t>
      </w:r>
      <w:r w:rsidRPr="00916EB2">
        <w:rPr>
          <w:lang w:val="fr-CA"/>
        </w:rPr>
        <w:t xml:space="preserve">participants </w:t>
      </w:r>
      <w:r>
        <w:rPr>
          <w:lang w:val="fr-CA"/>
        </w:rPr>
        <w:t>et qu’il nous les envoie pour que nous puissions faire connaî</w:t>
      </w:r>
      <w:r w:rsidRPr="00916EB2">
        <w:rPr>
          <w:lang w:val="fr-CA"/>
        </w:rPr>
        <w:t>t</w:t>
      </w:r>
      <w:r>
        <w:rPr>
          <w:lang w:val="fr-CA"/>
        </w:rPr>
        <w:t xml:space="preserve">re cette </w:t>
      </w:r>
      <w:r w:rsidRPr="00916EB2">
        <w:rPr>
          <w:lang w:val="fr-CA"/>
        </w:rPr>
        <w:t>information</w:t>
      </w:r>
      <w:r>
        <w:rPr>
          <w:lang w:val="fr-CA"/>
        </w:rPr>
        <w:t>, si elle est pertinente, grâce à notre Centre d’échange des connaissances</w:t>
      </w:r>
      <w:r w:rsidRPr="00916EB2">
        <w:rPr>
          <w:lang w:val="fr-CA"/>
        </w:rPr>
        <w:t xml:space="preserve">.  </w:t>
      </w:r>
      <w:r>
        <w:rPr>
          <w:lang w:val="fr-CA"/>
        </w:rPr>
        <w:t>Il est souvent bon de donner 30 </w:t>
      </w:r>
      <w:r w:rsidRPr="00916EB2">
        <w:rPr>
          <w:lang w:val="fr-CA"/>
        </w:rPr>
        <w:t xml:space="preserve">minutes </w:t>
      </w:r>
      <w:r>
        <w:rPr>
          <w:lang w:val="fr-CA"/>
        </w:rPr>
        <w:t xml:space="preserve">aux participants avant le début de la réunion pour qu’ils puissent prendre connaissance de la documentation, poser des </w:t>
      </w:r>
      <w:r w:rsidRPr="00916EB2">
        <w:rPr>
          <w:lang w:val="fr-CA"/>
        </w:rPr>
        <w:t xml:space="preserve">questions </w:t>
      </w:r>
      <w:r>
        <w:rPr>
          <w:lang w:val="fr-CA"/>
        </w:rPr>
        <w:t>et commencer à faire du réseautage</w:t>
      </w:r>
      <w:r w:rsidRPr="00916EB2">
        <w:rPr>
          <w:lang w:val="fr-CA"/>
        </w:rPr>
        <w:t>.</w:t>
      </w:r>
    </w:p>
    <w:p w14:paraId="43272E56" w14:textId="77777777" w:rsidR="00931BA5" w:rsidRPr="00AD6CF9" w:rsidRDefault="00931BA5" w:rsidP="00931BA5">
      <w:pPr>
        <w:rPr>
          <w:sz w:val="24"/>
          <w:u w:val="single"/>
          <w:lang w:val="fr-CA"/>
        </w:rPr>
      </w:pPr>
      <w:r w:rsidRPr="00AD6CF9">
        <w:rPr>
          <w:sz w:val="24"/>
          <w:u w:val="single"/>
          <w:lang w:val="fr-CA"/>
        </w:rPr>
        <w:t>Après la réunion</w:t>
      </w:r>
    </w:p>
    <w:p w14:paraId="51296991" w14:textId="77777777" w:rsidR="00931BA5" w:rsidRPr="00916EB2" w:rsidRDefault="00931BA5" w:rsidP="00931BA5">
      <w:pPr>
        <w:pStyle w:val="ListParagraph"/>
        <w:numPr>
          <w:ilvl w:val="0"/>
          <w:numId w:val="10"/>
        </w:numPr>
        <w:spacing w:after="160" w:line="259" w:lineRule="auto"/>
        <w:rPr>
          <w:lang w:val="fr-CA"/>
        </w:rPr>
      </w:pPr>
      <w:r>
        <w:rPr>
          <w:lang w:val="fr-CA"/>
        </w:rPr>
        <w:t>Envoyez des lettres de remerciement à ceux et celles qui vous ont aidé à organiser la réunion ou qui y ont participé</w:t>
      </w:r>
      <w:r w:rsidRPr="00916EB2">
        <w:rPr>
          <w:lang w:val="fr-CA"/>
        </w:rPr>
        <w:t>.</w:t>
      </w:r>
    </w:p>
    <w:p w14:paraId="3CC3AEBA" w14:textId="77777777" w:rsidR="00931BA5" w:rsidRPr="00916EB2" w:rsidRDefault="00931BA5" w:rsidP="00931BA5">
      <w:pPr>
        <w:pStyle w:val="ListParagraph"/>
        <w:numPr>
          <w:ilvl w:val="0"/>
          <w:numId w:val="10"/>
        </w:numPr>
        <w:spacing w:after="160" w:line="259" w:lineRule="auto"/>
        <w:rPr>
          <w:lang w:val="fr-CA"/>
        </w:rPr>
      </w:pPr>
      <w:r w:rsidRPr="00916EB2">
        <w:rPr>
          <w:lang w:val="fr-CA"/>
        </w:rPr>
        <w:t>Compile</w:t>
      </w:r>
      <w:r>
        <w:rPr>
          <w:lang w:val="fr-CA"/>
        </w:rPr>
        <w:t xml:space="preserve">z et partagez un résumé de la </w:t>
      </w:r>
      <w:r w:rsidRPr="00916EB2">
        <w:rPr>
          <w:lang w:val="fr-CA"/>
        </w:rPr>
        <w:t xml:space="preserve">discussion, </w:t>
      </w:r>
      <w:r>
        <w:rPr>
          <w:lang w:val="fr-CA"/>
        </w:rPr>
        <w:t xml:space="preserve">des principales </w:t>
      </w:r>
      <w:r w:rsidRPr="00916EB2">
        <w:rPr>
          <w:lang w:val="fr-CA"/>
        </w:rPr>
        <w:t>suggestions o</w:t>
      </w:r>
      <w:r>
        <w:rPr>
          <w:lang w:val="fr-CA"/>
        </w:rPr>
        <w:t xml:space="preserve">u des rétroactions ainsi que les évaluations de la réunion avec la </w:t>
      </w:r>
      <w:r w:rsidRPr="00916EB2">
        <w:rPr>
          <w:lang w:val="fr-CA"/>
        </w:rPr>
        <w:t xml:space="preserve">Commission </w:t>
      </w:r>
      <w:r>
        <w:rPr>
          <w:lang w:val="fr-CA"/>
        </w:rPr>
        <w:t xml:space="preserve">de la santé mentale du Canada pour </w:t>
      </w:r>
      <w:r w:rsidRPr="00916EB2">
        <w:rPr>
          <w:lang w:val="fr-CA"/>
        </w:rPr>
        <w:t>contribu</w:t>
      </w:r>
      <w:r>
        <w:rPr>
          <w:lang w:val="fr-CA"/>
        </w:rPr>
        <w:t xml:space="preserve">er au document </w:t>
      </w:r>
      <w:r w:rsidRPr="00916EB2">
        <w:rPr>
          <w:lang w:val="fr-CA"/>
        </w:rPr>
        <w:t>national.</w:t>
      </w:r>
    </w:p>
    <w:p w14:paraId="3A12E140" w14:textId="77777777" w:rsidR="00931BA5" w:rsidRPr="00916EB2" w:rsidRDefault="00931BA5" w:rsidP="00931BA5">
      <w:pPr>
        <w:pStyle w:val="ListParagraph"/>
        <w:numPr>
          <w:ilvl w:val="0"/>
          <w:numId w:val="10"/>
        </w:numPr>
        <w:spacing w:after="160" w:line="259" w:lineRule="auto"/>
        <w:rPr>
          <w:lang w:val="fr-CA"/>
        </w:rPr>
      </w:pPr>
      <w:r>
        <w:rPr>
          <w:lang w:val="fr-CA"/>
        </w:rPr>
        <w:t>Partage des connaissances</w:t>
      </w:r>
      <w:r w:rsidRPr="00916EB2">
        <w:rPr>
          <w:lang w:val="fr-CA"/>
        </w:rPr>
        <w:t xml:space="preserve"> – </w:t>
      </w:r>
      <w:r>
        <w:rPr>
          <w:lang w:val="fr-CA"/>
        </w:rPr>
        <w:t>Si vous identifiez des organisations, des projets et des programmes locaux qui aimeraient partager leur</w:t>
      </w:r>
      <w:r w:rsidRPr="00916EB2">
        <w:rPr>
          <w:lang w:val="fr-CA"/>
        </w:rPr>
        <w:t xml:space="preserve"> exp</w:t>
      </w:r>
      <w:r>
        <w:rPr>
          <w:lang w:val="fr-CA"/>
        </w:rPr>
        <w:t>é</w:t>
      </w:r>
      <w:r w:rsidRPr="00916EB2">
        <w:rPr>
          <w:lang w:val="fr-CA"/>
        </w:rPr>
        <w:t xml:space="preserve">rience </w:t>
      </w:r>
      <w:r>
        <w:rPr>
          <w:lang w:val="fr-CA"/>
        </w:rPr>
        <w:t xml:space="preserve">avec d’autres collectivités du </w:t>
      </w:r>
      <w:r w:rsidRPr="00916EB2">
        <w:rPr>
          <w:lang w:val="fr-CA"/>
        </w:rPr>
        <w:t>Canada</w:t>
      </w:r>
      <w:r>
        <w:rPr>
          <w:lang w:val="fr-CA"/>
        </w:rPr>
        <w:t>, informez</w:t>
      </w:r>
      <w:r>
        <w:rPr>
          <w:lang w:val="fr-CA"/>
        </w:rPr>
        <w:noBreakHyphen/>
        <w:t xml:space="preserve">en la </w:t>
      </w:r>
      <w:r w:rsidRPr="00916EB2">
        <w:rPr>
          <w:lang w:val="fr-CA"/>
        </w:rPr>
        <w:t>Commission de la santé mentale du Canada</w:t>
      </w:r>
      <w:r>
        <w:rPr>
          <w:lang w:val="fr-CA"/>
        </w:rPr>
        <w:t>, qui les affichera sur sa « Plateforme de collaboration ».</w:t>
      </w:r>
    </w:p>
    <w:p w14:paraId="01581943" w14:textId="77777777" w:rsidR="00931BA5" w:rsidRPr="00916EB2" w:rsidRDefault="00931BA5" w:rsidP="00931BA5">
      <w:pPr>
        <w:pStyle w:val="ListParagraph"/>
        <w:numPr>
          <w:ilvl w:val="0"/>
          <w:numId w:val="10"/>
        </w:numPr>
        <w:spacing w:after="160" w:line="259" w:lineRule="auto"/>
        <w:rPr>
          <w:lang w:val="fr-CA"/>
        </w:rPr>
      </w:pPr>
      <w:r>
        <w:rPr>
          <w:lang w:val="fr-CA"/>
        </w:rPr>
        <w:t xml:space="preserve">Prochaines étapes pour votre collectivité </w:t>
      </w:r>
      <w:r w:rsidRPr="00916EB2">
        <w:rPr>
          <w:lang w:val="fr-CA"/>
        </w:rPr>
        <w:t xml:space="preserve"> – </w:t>
      </w:r>
      <w:r>
        <w:rPr>
          <w:lang w:val="fr-CA"/>
        </w:rPr>
        <w:t>Votre réunion a</w:t>
      </w:r>
      <w:r>
        <w:rPr>
          <w:lang w:val="fr-CA"/>
        </w:rPr>
        <w:noBreakHyphen/>
        <w:t>t</w:t>
      </w:r>
      <w:r>
        <w:rPr>
          <w:lang w:val="fr-CA"/>
        </w:rPr>
        <w:noBreakHyphen/>
        <w:t>elle abouti sur un engagement de d’entreprendre des</w:t>
      </w:r>
      <w:r w:rsidRPr="00916EB2">
        <w:rPr>
          <w:lang w:val="fr-CA"/>
        </w:rPr>
        <w:t xml:space="preserve"> initiatives</w:t>
      </w:r>
      <w:r>
        <w:rPr>
          <w:lang w:val="fr-CA"/>
        </w:rPr>
        <w:t xml:space="preserve"> dans l’avenir</w:t>
      </w:r>
      <w:r w:rsidRPr="00916EB2">
        <w:rPr>
          <w:lang w:val="fr-CA"/>
        </w:rPr>
        <w:t xml:space="preserve">? </w:t>
      </w:r>
    </w:p>
    <w:p w14:paraId="2BCDDDFB" w14:textId="77777777" w:rsidR="00931BA5" w:rsidRPr="00916EB2" w:rsidRDefault="00931BA5" w:rsidP="00931BA5">
      <w:pPr>
        <w:rPr>
          <w:lang w:val="fr-CA"/>
        </w:rPr>
      </w:pPr>
      <w:r w:rsidRPr="00916EB2">
        <w:rPr>
          <w:lang w:val="fr-CA"/>
        </w:rPr>
        <w:br w:type="page"/>
      </w:r>
    </w:p>
    <w:p w14:paraId="13C9BA55" w14:textId="7794D212" w:rsidR="00931BA5" w:rsidRPr="00931BA5" w:rsidRDefault="00C626B8" w:rsidP="00931BA5">
      <w:pPr>
        <w:rPr>
          <w:rFonts w:asciiTheme="minorHAnsi" w:eastAsiaTheme="majorEastAsia" w:hAnsiTheme="minorHAnsi" w:cstheme="majorBidi"/>
          <w:bCs/>
          <w:color w:val="73B632"/>
          <w:sz w:val="40"/>
          <w:szCs w:val="32"/>
          <w:lang w:val="fr-CA"/>
        </w:rPr>
      </w:pPr>
      <w:r>
        <w:rPr>
          <w:rFonts w:asciiTheme="minorHAnsi" w:eastAsiaTheme="majorEastAsia" w:hAnsiTheme="minorHAnsi" w:cstheme="majorBidi"/>
          <w:bCs/>
          <w:color w:val="73B632"/>
          <w:sz w:val="40"/>
          <w:szCs w:val="32"/>
          <w:lang w:val="fr-CA"/>
        </w:rPr>
        <w:lastRenderedPageBreak/>
        <w:t xml:space="preserve">OPINION ÉDITORIALE </w:t>
      </w:r>
    </w:p>
    <w:p w14:paraId="3CFE0D2F" w14:textId="77777777" w:rsidR="00931BA5" w:rsidRPr="00931BA5" w:rsidRDefault="00931BA5" w:rsidP="00931BA5">
      <w:pPr>
        <w:contextualSpacing/>
        <w:rPr>
          <w:b/>
          <w:sz w:val="36"/>
          <w:szCs w:val="36"/>
          <w:lang w:val="fr-CA"/>
        </w:rPr>
      </w:pPr>
      <w:r w:rsidRPr="00931BA5">
        <w:rPr>
          <w:b/>
          <w:sz w:val="36"/>
          <w:szCs w:val="36"/>
          <w:lang w:val="fr-CA"/>
        </w:rPr>
        <w:t>N’est</w:t>
      </w:r>
      <w:r w:rsidRPr="00931BA5">
        <w:rPr>
          <w:b/>
          <w:sz w:val="36"/>
          <w:szCs w:val="36"/>
          <w:lang w:val="fr-CA"/>
        </w:rPr>
        <w:noBreakHyphen/>
        <w:t>il pas temps de parler de suicide?</w:t>
      </w:r>
    </w:p>
    <w:p w14:paraId="794C8C0A" w14:textId="77777777" w:rsidR="00931BA5" w:rsidRPr="00123D8A" w:rsidRDefault="00931BA5" w:rsidP="00931BA5">
      <w:pPr>
        <w:contextualSpacing/>
        <w:rPr>
          <w:sz w:val="24"/>
          <w:szCs w:val="24"/>
          <w:lang w:val="fr-CA"/>
        </w:rPr>
      </w:pPr>
      <w:r>
        <w:rPr>
          <w:sz w:val="24"/>
          <w:szCs w:val="24"/>
          <w:lang w:val="fr-CA"/>
        </w:rPr>
        <w:t xml:space="preserve">Chaque année, au </w:t>
      </w:r>
      <w:r w:rsidRPr="00123D8A">
        <w:rPr>
          <w:sz w:val="24"/>
          <w:szCs w:val="24"/>
          <w:lang w:val="fr-CA"/>
        </w:rPr>
        <w:t xml:space="preserve">Canada, </w:t>
      </w:r>
      <w:r>
        <w:rPr>
          <w:sz w:val="24"/>
          <w:szCs w:val="24"/>
          <w:lang w:val="fr-CA"/>
        </w:rPr>
        <w:t xml:space="preserve">presque </w:t>
      </w:r>
      <w:r w:rsidRPr="00123D8A">
        <w:rPr>
          <w:sz w:val="24"/>
          <w:szCs w:val="24"/>
          <w:lang w:val="fr-CA"/>
        </w:rPr>
        <w:t>4</w:t>
      </w:r>
      <w:r>
        <w:rPr>
          <w:sz w:val="24"/>
          <w:szCs w:val="24"/>
          <w:lang w:val="fr-CA"/>
        </w:rPr>
        <w:t> </w:t>
      </w:r>
      <w:r w:rsidRPr="00123D8A">
        <w:rPr>
          <w:sz w:val="24"/>
          <w:szCs w:val="24"/>
          <w:lang w:val="fr-CA"/>
        </w:rPr>
        <w:t>000</w:t>
      </w:r>
      <w:r>
        <w:rPr>
          <w:sz w:val="24"/>
          <w:szCs w:val="24"/>
          <w:lang w:val="fr-CA"/>
        </w:rPr>
        <w:t> personnes s’enlèvent la vie et bien d’autres essaient de le faire</w:t>
      </w:r>
      <w:r w:rsidRPr="00123D8A">
        <w:rPr>
          <w:sz w:val="24"/>
          <w:szCs w:val="24"/>
          <w:lang w:val="fr-CA"/>
        </w:rPr>
        <w:t xml:space="preserve">.  </w:t>
      </w:r>
      <w:r>
        <w:rPr>
          <w:sz w:val="24"/>
          <w:szCs w:val="24"/>
          <w:lang w:val="fr-CA"/>
        </w:rPr>
        <w:t>Aucun segment de la société n’est épargné</w:t>
      </w:r>
      <w:r w:rsidRPr="00123D8A">
        <w:rPr>
          <w:sz w:val="24"/>
          <w:szCs w:val="24"/>
          <w:lang w:val="fr-CA"/>
        </w:rPr>
        <w:t xml:space="preserve">.  </w:t>
      </w:r>
      <w:r>
        <w:rPr>
          <w:sz w:val="24"/>
          <w:szCs w:val="24"/>
          <w:lang w:val="fr-CA"/>
        </w:rPr>
        <w:t>Le s</w:t>
      </w:r>
      <w:r w:rsidRPr="00123D8A">
        <w:rPr>
          <w:sz w:val="24"/>
          <w:szCs w:val="24"/>
          <w:lang w:val="fr-CA"/>
        </w:rPr>
        <w:t xml:space="preserve">uicide </w:t>
      </w:r>
      <w:r>
        <w:rPr>
          <w:sz w:val="24"/>
          <w:szCs w:val="24"/>
          <w:lang w:val="fr-CA"/>
        </w:rPr>
        <w:t xml:space="preserve">est un problème de santé </w:t>
      </w:r>
      <w:r w:rsidRPr="00123D8A">
        <w:rPr>
          <w:sz w:val="24"/>
          <w:szCs w:val="24"/>
          <w:lang w:val="fr-CA"/>
        </w:rPr>
        <w:t>publi</w:t>
      </w:r>
      <w:r>
        <w:rPr>
          <w:sz w:val="24"/>
          <w:szCs w:val="24"/>
          <w:lang w:val="fr-CA"/>
        </w:rPr>
        <w:t>que qui nous affecte tous</w:t>
      </w:r>
      <w:r w:rsidRPr="00123D8A">
        <w:rPr>
          <w:sz w:val="24"/>
          <w:szCs w:val="24"/>
          <w:lang w:val="fr-CA"/>
        </w:rPr>
        <w:t xml:space="preserve">. </w:t>
      </w:r>
      <w:r>
        <w:rPr>
          <w:sz w:val="24"/>
          <w:szCs w:val="24"/>
          <w:lang w:val="fr-CA"/>
        </w:rPr>
        <w:t xml:space="preserve"> C’est une des dix principales causes de décès au Canada; chez les </w:t>
      </w:r>
      <w:r w:rsidRPr="00123D8A">
        <w:rPr>
          <w:sz w:val="24"/>
          <w:szCs w:val="24"/>
          <w:lang w:val="fr-CA"/>
        </w:rPr>
        <w:t>15</w:t>
      </w:r>
      <w:r>
        <w:rPr>
          <w:sz w:val="24"/>
          <w:szCs w:val="24"/>
          <w:lang w:val="fr-CA"/>
        </w:rPr>
        <w:t> à </w:t>
      </w:r>
      <w:r w:rsidRPr="00123D8A">
        <w:rPr>
          <w:sz w:val="24"/>
          <w:szCs w:val="24"/>
          <w:lang w:val="fr-CA"/>
        </w:rPr>
        <w:t>24</w:t>
      </w:r>
      <w:r>
        <w:rPr>
          <w:sz w:val="24"/>
          <w:szCs w:val="24"/>
          <w:lang w:val="fr-CA"/>
        </w:rPr>
        <w:t xml:space="preserve"> ans, elle est même au deuxième rang, juste après les </w:t>
      </w:r>
      <w:r w:rsidRPr="00123D8A">
        <w:rPr>
          <w:sz w:val="24"/>
          <w:szCs w:val="24"/>
          <w:lang w:val="fr-CA"/>
        </w:rPr>
        <w:t>accidents</w:t>
      </w:r>
      <w:r>
        <w:rPr>
          <w:sz w:val="24"/>
          <w:szCs w:val="24"/>
          <w:lang w:val="fr-CA"/>
        </w:rPr>
        <w:t xml:space="preserve"> de la route</w:t>
      </w:r>
      <w:r w:rsidRPr="00123D8A">
        <w:rPr>
          <w:sz w:val="24"/>
          <w:szCs w:val="24"/>
          <w:lang w:val="fr-CA"/>
        </w:rPr>
        <w:t xml:space="preserve">.  </w:t>
      </w:r>
      <w:r>
        <w:rPr>
          <w:sz w:val="24"/>
          <w:szCs w:val="24"/>
          <w:lang w:val="fr-CA"/>
        </w:rPr>
        <w:t xml:space="preserve">On estime qu’un suicide coûte de </w:t>
      </w:r>
      <w:r w:rsidRPr="00123D8A">
        <w:rPr>
          <w:sz w:val="24"/>
          <w:szCs w:val="24"/>
          <w:lang w:val="fr-CA"/>
        </w:rPr>
        <w:t>433</w:t>
      </w:r>
      <w:r>
        <w:rPr>
          <w:sz w:val="24"/>
          <w:szCs w:val="24"/>
          <w:lang w:val="fr-CA"/>
        </w:rPr>
        <w:t> </w:t>
      </w:r>
      <w:r w:rsidRPr="00123D8A">
        <w:rPr>
          <w:sz w:val="24"/>
          <w:szCs w:val="24"/>
          <w:lang w:val="fr-CA"/>
        </w:rPr>
        <w:t>000</w:t>
      </w:r>
      <w:r>
        <w:rPr>
          <w:sz w:val="24"/>
          <w:szCs w:val="24"/>
          <w:lang w:val="fr-CA"/>
        </w:rPr>
        <w:t xml:space="preserve"> $ à </w:t>
      </w:r>
      <w:r w:rsidRPr="00123D8A">
        <w:rPr>
          <w:sz w:val="24"/>
          <w:szCs w:val="24"/>
          <w:lang w:val="fr-CA"/>
        </w:rPr>
        <w:t>4</w:t>
      </w:r>
      <w:r>
        <w:rPr>
          <w:sz w:val="24"/>
          <w:szCs w:val="24"/>
          <w:lang w:val="fr-CA"/>
        </w:rPr>
        <w:t> </w:t>
      </w:r>
      <w:r w:rsidRPr="00123D8A">
        <w:rPr>
          <w:sz w:val="24"/>
          <w:szCs w:val="24"/>
          <w:lang w:val="fr-CA"/>
        </w:rPr>
        <w:t>131</w:t>
      </w:r>
      <w:r>
        <w:rPr>
          <w:sz w:val="24"/>
          <w:szCs w:val="24"/>
          <w:lang w:val="fr-CA"/>
        </w:rPr>
        <w:t> </w:t>
      </w:r>
      <w:r w:rsidRPr="00123D8A">
        <w:rPr>
          <w:sz w:val="24"/>
          <w:szCs w:val="24"/>
          <w:lang w:val="fr-CA"/>
        </w:rPr>
        <w:t>000</w:t>
      </w:r>
      <w:r>
        <w:rPr>
          <w:sz w:val="24"/>
          <w:szCs w:val="24"/>
          <w:lang w:val="fr-CA"/>
        </w:rPr>
        <w:t> $ par personne</w:t>
      </w:r>
      <w:r w:rsidRPr="00123D8A">
        <w:rPr>
          <w:sz w:val="24"/>
          <w:szCs w:val="24"/>
          <w:lang w:val="fr-CA"/>
        </w:rPr>
        <w:t xml:space="preserve">, </w:t>
      </w:r>
      <w:r>
        <w:rPr>
          <w:sz w:val="24"/>
          <w:szCs w:val="24"/>
          <w:lang w:val="fr-CA"/>
        </w:rPr>
        <w:t>selon le nombre d’années de vie perdues, le niveau de revenu et les répercussions sur les survivants</w:t>
      </w:r>
      <w:r w:rsidRPr="00123D8A">
        <w:rPr>
          <w:sz w:val="24"/>
          <w:szCs w:val="24"/>
          <w:lang w:val="fr-CA"/>
        </w:rPr>
        <w:t xml:space="preserve">.  </w:t>
      </w:r>
      <w:r>
        <w:rPr>
          <w:sz w:val="24"/>
          <w:szCs w:val="24"/>
          <w:lang w:val="fr-CA"/>
        </w:rPr>
        <w:t>Le coût é</w:t>
      </w:r>
      <w:r w:rsidRPr="00123D8A">
        <w:rPr>
          <w:sz w:val="24"/>
          <w:szCs w:val="24"/>
          <w:lang w:val="fr-CA"/>
        </w:rPr>
        <w:t>motion</w:t>
      </w:r>
      <w:r>
        <w:rPr>
          <w:sz w:val="24"/>
          <w:szCs w:val="24"/>
          <w:lang w:val="fr-CA"/>
        </w:rPr>
        <w:t>ne</w:t>
      </w:r>
      <w:r w:rsidRPr="00123D8A">
        <w:rPr>
          <w:sz w:val="24"/>
          <w:szCs w:val="24"/>
          <w:lang w:val="fr-CA"/>
        </w:rPr>
        <w:t xml:space="preserve">l </w:t>
      </w:r>
      <w:r>
        <w:rPr>
          <w:sz w:val="24"/>
          <w:szCs w:val="24"/>
          <w:lang w:val="fr-CA"/>
        </w:rPr>
        <w:t>pour les survivants en deuil d’une personne qui s’est suicidée est incommensurable</w:t>
      </w:r>
      <w:r w:rsidRPr="00123D8A">
        <w:rPr>
          <w:sz w:val="24"/>
          <w:szCs w:val="24"/>
          <w:lang w:val="fr-CA"/>
        </w:rPr>
        <w:t xml:space="preserve">.  </w:t>
      </w:r>
      <w:r>
        <w:rPr>
          <w:sz w:val="24"/>
          <w:szCs w:val="24"/>
          <w:lang w:val="fr-CA"/>
        </w:rPr>
        <w:t>Saviez</w:t>
      </w:r>
      <w:r>
        <w:rPr>
          <w:sz w:val="24"/>
          <w:szCs w:val="24"/>
          <w:lang w:val="fr-CA"/>
        </w:rPr>
        <w:noBreakHyphen/>
        <w:t xml:space="preserve">vous que le </w:t>
      </w:r>
      <w:r w:rsidRPr="00123D8A">
        <w:rPr>
          <w:sz w:val="24"/>
          <w:szCs w:val="24"/>
          <w:lang w:val="fr-CA"/>
        </w:rPr>
        <w:t xml:space="preserve">suicide </w:t>
      </w:r>
      <w:r>
        <w:rPr>
          <w:sz w:val="24"/>
          <w:szCs w:val="24"/>
          <w:lang w:val="fr-CA"/>
        </w:rPr>
        <w:t xml:space="preserve">de quelqu’un peut avoir des répercussions graves sur la vie de </w:t>
      </w:r>
      <w:r w:rsidRPr="00123D8A">
        <w:rPr>
          <w:sz w:val="24"/>
          <w:szCs w:val="24"/>
          <w:lang w:val="fr-CA"/>
        </w:rPr>
        <w:t xml:space="preserve">7 </w:t>
      </w:r>
      <w:r>
        <w:rPr>
          <w:sz w:val="24"/>
          <w:szCs w:val="24"/>
          <w:lang w:val="fr-CA"/>
        </w:rPr>
        <w:t xml:space="preserve">à </w:t>
      </w:r>
      <w:r w:rsidRPr="00123D8A">
        <w:rPr>
          <w:sz w:val="24"/>
          <w:szCs w:val="24"/>
          <w:lang w:val="fr-CA"/>
        </w:rPr>
        <w:t>10</w:t>
      </w:r>
      <w:r>
        <w:rPr>
          <w:sz w:val="24"/>
          <w:szCs w:val="24"/>
          <w:lang w:val="fr-CA"/>
        </w:rPr>
        <w:t xml:space="preserve"> autres personnes, en les rendant plus vulnérables au </w:t>
      </w:r>
      <w:r w:rsidRPr="00123D8A">
        <w:rPr>
          <w:sz w:val="24"/>
          <w:szCs w:val="24"/>
          <w:lang w:val="fr-CA"/>
        </w:rPr>
        <w:t>suicide?</w:t>
      </w:r>
    </w:p>
    <w:p w14:paraId="08A55A91" w14:textId="77777777" w:rsidR="00931BA5" w:rsidRPr="00123D8A" w:rsidRDefault="00931BA5" w:rsidP="00931BA5">
      <w:pPr>
        <w:rPr>
          <w:sz w:val="24"/>
          <w:szCs w:val="24"/>
          <w:lang w:val="fr-CA"/>
        </w:rPr>
      </w:pPr>
      <w:r>
        <w:rPr>
          <w:sz w:val="24"/>
          <w:szCs w:val="24"/>
          <w:lang w:val="fr-CA"/>
        </w:rPr>
        <w:t>Mais il n’y a pas que de mauvaises nouvelles</w:t>
      </w:r>
      <w:r w:rsidRPr="00123D8A">
        <w:rPr>
          <w:sz w:val="24"/>
          <w:szCs w:val="24"/>
          <w:lang w:val="fr-CA"/>
        </w:rPr>
        <w:t xml:space="preserve">.  </w:t>
      </w:r>
      <w:r>
        <w:rPr>
          <w:sz w:val="24"/>
          <w:szCs w:val="24"/>
          <w:lang w:val="fr-CA"/>
        </w:rPr>
        <w:t xml:space="preserve">Il est possible de prévenir le </w:t>
      </w:r>
      <w:r w:rsidRPr="00123D8A">
        <w:rPr>
          <w:sz w:val="24"/>
          <w:szCs w:val="24"/>
          <w:lang w:val="fr-CA"/>
        </w:rPr>
        <w:t xml:space="preserve">suicide.  </w:t>
      </w:r>
      <w:r>
        <w:rPr>
          <w:sz w:val="24"/>
          <w:szCs w:val="24"/>
          <w:lang w:val="fr-CA"/>
        </w:rPr>
        <w:t xml:space="preserve">Même si les </w:t>
      </w:r>
      <w:r w:rsidRPr="00123D8A">
        <w:rPr>
          <w:sz w:val="24"/>
          <w:szCs w:val="24"/>
          <w:lang w:val="fr-CA"/>
        </w:rPr>
        <w:t xml:space="preserve">causes </w:t>
      </w:r>
      <w:r>
        <w:rPr>
          <w:sz w:val="24"/>
          <w:szCs w:val="24"/>
          <w:lang w:val="fr-CA"/>
        </w:rPr>
        <w:t xml:space="preserve">du </w:t>
      </w:r>
      <w:r w:rsidRPr="00123D8A">
        <w:rPr>
          <w:sz w:val="24"/>
          <w:szCs w:val="24"/>
          <w:lang w:val="fr-CA"/>
        </w:rPr>
        <w:t xml:space="preserve">suicide </w:t>
      </w:r>
      <w:r>
        <w:rPr>
          <w:sz w:val="24"/>
          <w:szCs w:val="24"/>
          <w:lang w:val="fr-CA"/>
        </w:rPr>
        <w:t xml:space="preserve">sont </w:t>
      </w:r>
      <w:r w:rsidRPr="00123D8A">
        <w:rPr>
          <w:sz w:val="24"/>
          <w:szCs w:val="24"/>
          <w:lang w:val="fr-CA"/>
        </w:rPr>
        <w:t>complex</w:t>
      </w:r>
      <w:r>
        <w:rPr>
          <w:sz w:val="24"/>
          <w:szCs w:val="24"/>
          <w:lang w:val="fr-CA"/>
        </w:rPr>
        <w:t>es</w:t>
      </w:r>
      <w:r w:rsidRPr="00123D8A">
        <w:rPr>
          <w:sz w:val="24"/>
          <w:szCs w:val="24"/>
          <w:lang w:val="fr-CA"/>
        </w:rPr>
        <w:t xml:space="preserve">, </w:t>
      </w:r>
      <w:r>
        <w:rPr>
          <w:sz w:val="24"/>
          <w:szCs w:val="24"/>
          <w:lang w:val="fr-CA"/>
        </w:rPr>
        <w:t xml:space="preserve">nous savons que la </w:t>
      </w:r>
      <w:r w:rsidRPr="00123D8A">
        <w:rPr>
          <w:sz w:val="24"/>
          <w:szCs w:val="24"/>
          <w:lang w:val="fr-CA"/>
        </w:rPr>
        <w:t xml:space="preserve">promotion </w:t>
      </w:r>
      <w:r>
        <w:rPr>
          <w:sz w:val="24"/>
          <w:szCs w:val="24"/>
          <w:lang w:val="fr-CA"/>
        </w:rPr>
        <w:t xml:space="preserve">d’une bonne santé </w:t>
      </w:r>
      <w:r w:rsidRPr="00123D8A">
        <w:rPr>
          <w:sz w:val="24"/>
          <w:szCs w:val="24"/>
          <w:lang w:val="fr-CA"/>
        </w:rPr>
        <w:t>mental</w:t>
      </w:r>
      <w:r>
        <w:rPr>
          <w:sz w:val="24"/>
          <w:szCs w:val="24"/>
          <w:lang w:val="fr-CA"/>
        </w:rPr>
        <w:t>e</w:t>
      </w:r>
      <w:r w:rsidRPr="00123D8A">
        <w:rPr>
          <w:sz w:val="24"/>
          <w:szCs w:val="24"/>
          <w:lang w:val="fr-CA"/>
        </w:rPr>
        <w:t xml:space="preserve">, </w:t>
      </w:r>
      <w:r>
        <w:rPr>
          <w:sz w:val="24"/>
          <w:szCs w:val="24"/>
          <w:lang w:val="fr-CA"/>
        </w:rPr>
        <w:t>la pré</w:t>
      </w:r>
      <w:r w:rsidRPr="00123D8A">
        <w:rPr>
          <w:sz w:val="24"/>
          <w:szCs w:val="24"/>
          <w:lang w:val="fr-CA"/>
        </w:rPr>
        <w:t xml:space="preserve">vention </w:t>
      </w:r>
      <w:r>
        <w:rPr>
          <w:sz w:val="24"/>
          <w:szCs w:val="24"/>
          <w:lang w:val="fr-CA"/>
        </w:rPr>
        <w:t xml:space="preserve">des troubles mentaux et la réduction des </w:t>
      </w:r>
      <w:r w:rsidRPr="00123D8A">
        <w:rPr>
          <w:sz w:val="24"/>
          <w:szCs w:val="24"/>
          <w:lang w:val="fr-CA"/>
        </w:rPr>
        <w:t>stigma</w:t>
      </w:r>
      <w:r>
        <w:rPr>
          <w:sz w:val="24"/>
          <w:szCs w:val="24"/>
          <w:lang w:val="fr-CA"/>
        </w:rPr>
        <w:t>tes associés à la maladie mentale sont autant de moyens de contribuer au mieux</w:t>
      </w:r>
      <w:r>
        <w:rPr>
          <w:sz w:val="24"/>
          <w:szCs w:val="24"/>
          <w:lang w:val="fr-CA"/>
        </w:rPr>
        <w:noBreakHyphen/>
        <w:t xml:space="preserve">être </w:t>
      </w:r>
      <w:r w:rsidRPr="00123D8A">
        <w:rPr>
          <w:sz w:val="24"/>
          <w:szCs w:val="24"/>
          <w:lang w:val="fr-CA"/>
        </w:rPr>
        <w:t>mental</w:t>
      </w:r>
      <w:r>
        <w:rPr>
          <w:sz w:val="24"/>
          <w:szCs w:val="24"/>
          <w:lang w:val="fr-CA"/>
        </w:rPr>
        <w:t>, à la ré</w:t>
      </w:r>
      <w:r w:rsidRPr="00123D8A">
        <w:rPr>
          <w:sz w:val="24"/>
          <w:szCs w:val="24"/>
          <w:lang w:val="fr-CA"/>
        </w:rPr>
        <w:t xml:space="preserve">duction </w:t>
      </w:r>
      <w:r>
        <w:rPr>
          <w:sz w:val="24"/>
          <w:szCs w:val="24"/>
          <w:lang w:val="fr-CA"/>
        </w:rPr>
        <w:t xml:space="preserve">du nombre de </w:t>
      </w:r>
      <w:r w:rsidRPr="00123D8A">
        <w:rPr>
          <w:sz w:val="24"/>
          <w:szCs w:val="24"/>
          <w:lang w:val="fr-CA"/>
        </w:rPr>
        <w:t>suicide</w:t>
      </w:r>
      <w:r>
        <w:rPr>
          <w:sz w:val="24"/>
          <w:szCs w:val="24"/>
          <w:lang w:val="fr-CA"/>
        </w:rPr>
        <w:t>s et à l’atténuation de ses conséquences</w:t>
      </w:r>
      <w:r w:rsidRPr="00123D8A">
        <w:rPr>
          <w:sz w:val="24"/>
          <w:szCs w:val="24"/>
          <w:lang w:val="fr-CA"/>
        </w:rPr>
        <w:t xml:space="preserve">.  </w:t>
      </w:r>
      <w:r>
        <w:rPr>
          <w:sz w:val="24"/>
          <w:szCs w:val="24"/>
          <w:lang w:val="fr-CA"/>
        </w:rPr>
        <w:t xml:space="preserve">Nous pouvons tous faire quelque chose pour réduire le nombre de </w:t>
      </w:r>
      <w:r w:rsidRPr="00123D8A">
        <w:rPr>
          <w:sz w:val="24"/>
          <w:szCs w:val="24"/>
          <w:lang w:val="fr-CA"/>
        </w:rPr>
        <w:t xml:space="preserve">suicides </w:t>
      </w:r>
      <w:r>
        <w:rPr>
          <w:sz w:val="24"/>
          <w:szCs w:val="24"/>
          <w:lang w:val="fr-CA"/>
        </w:rPr>
        <w:t xml:space="preserve">et nous avons tous la responsabilité </w:t>
      </w:r>
      <w:r w:rsidRPr="00123D8A">
        <w:rPr>
          <w:sz w:val="24"/>
          <w:szCs w:val="24"/>
          <w:lang w:val="fr-CA"/>
        </w:rPr>
        <w:t xml:space="preserve">collective </w:t>
      </w:r>
      <w:r>
        <w:rPr>
          <w:sz w:val="24"/>
          <w:szCs w:val="24"/>
          <w:lang w:val="fr-CA"/>
        </w:rPr>
        <w:t>de le faire</w:t>
      </w:r>
      <w:r w:rsidRPr="00123D8A">
        <w:rPr>
          <w:sz w:val="24"/>
          <w:szCs w:val="24"/>
          <w:lang w:val="fr-CA"/>
        </w:rPr>
        <w:t>.</w:t>
      </w:r>
    </w:p>
    <w:p w14:paraId="4A9014C3" w14:textId="77777777" w:rsidR="00931BA5" w:rsidRPr="00123D8A" w:rsidRDefault="00931BA5" w:rsidP="00931BA5">
      <w:pPr>
        <w:rPr>
          <w:sz w:val="24"/>
          <w:szCs w:val="24"/>
          <w:lang w:val="fr-CA"/>
        </w:rPr>
      </w:pPr>
      <w:r>
        <w:rPr>
          <w:sz w:val="24"/>
          <w:szCs w:val="24"/>
          <w:lang w:val="fr-CA"/>
        </w:rPr>
        <w:t xml:space="preserve">Nous devons nous efforcer de prévenir le </w:t>
      </w:r>
      <w:r w:rsidRPr="00123D8A">
        <w:rPr>
          <w:sz w:val="24"/>
          <w:szCs w:val="24"/>
          <w:lang w:val="fr-CA"/>
        </w:rPr>
        <w:t xml:space="preserve">suicide </w:t>
      </w:r>
      <w:r>
        <w:rPr>
          <w:sz w:val="24"/>
          <w:szCs w:val="24"/>
          <w:lang w:val="fr-CA"/>
        </w:rPr>
        <w:t>dans nos propres collectivités</w:t>
      </w:r>
      <w:r w:rsidRPr="00123D8A">
        <w:rPr>
          <w:sz w:val="24"/>
          <w:szCs w:val="24"/>
          <w:lang w:val="fr-CA"/>
        </w:rPr>
        <w:t xml:space="preserve">.  </w:t>
      </w:r>
      <w:r>
        <w:rPr>
          <w:sz w:val="24"/>
          <w:szCs w:val="24"/>
          <w:lang w:val="fr-CA"/>
        </w:rPr>
        <w:t xml:space="preserve">La question du suicide baigne dans un climat de peur, de honte et de </w:t>
      </w:r>
      <w:r w:rsidRPr="00123D8A">
        <w:rPr>
          <w:sz w:val="24"/>
          <w:szCs w:val="24"/>
          <w:lang w:val="fr-CA"/>
        </w:rPr>
        <w:t>silence</w:t>
      </w:r>
      <w:r>
        <w:rPr>
          <w:sz w:val="24"/>
          <w:szCs w:val="24"/>
          <w:lang w:val="fr-CA"/>
        </w:rPr>
        <w:t xml:space="preserve">, mais en éliminant ces </w:t>
      </w:r>
      <w:r w:rsidRPr="00123D8A">
        <w:rPr>
          <w:sz w:val="24"/>
          <w:szCs w:val="24"/>
          <w:lang w:val="fr-CA"/>
        </w:rPr>
        <w:t>stigma</w:t>
      </w:r>
      <w:r>
        <w:rPr>
          <w:sz w:val="24"/>
          <w:szCs w:val="24"/>
          <w:lang w:val="fr-CA"/>
        </w:rPr>
        <w:t xml:space="preserve">tes et en parlant ouvertement des </w:t>
      </w:r>
      <w:r w:rsidRPr="00123D8A">
        <w:rPr>
          <w:sz w:val="24"/>
          <w:szCs w:val="24"/>
          <w:lang w:val="fr-CA"/>
        </w:rPr>
        <w:t>fact</w:t>
      </w:r>
      <w:r>
        <w:rPr>
          <w:sz w:val="24"/>
          <w:szCs w:val="24"/>
          <w:lang w:val="fr-CA"/>
        </w:rPr>
        <w:t>eu</w:t>
      </w:r>
      <w:r w:rsidRPr="00123D8A">
        <w:rPr>
          <w:sz w:val="24"/>
          <w:szCs w:val="24"/>
          <w:lang w:val="fr-CA"/>
        </w:rPr>
        <w:t xml:space="preserve">rs </w:t>
      </w:r>
      <w:r>
        <w:rPr>
          <w:sz w:val="24"/>
          <w:szCs w:val="24"/>
          <w:lang w:val="fr-CA"/>
        </w:rPr>
        <w:t>qui</w:t>
      </w:r>
      <w:r w:rsidRPr="00123D8A">
        <w:rPr>
          <w:sz w:val="24"/>
          <w:szCs w:val="24"/>
          <w:lang w:val="fr-CA"/>
        </w:rPr>
        <w:t xml:space="preserve"> </w:t>
      </w:r>
      <w:r>
        <w:rPr>
          <w:sz w:val="24"/>
          <w:szCs w:val="24"/>
          <w:lang w:val="fr-CA"/>
        </w:rPr>
        <w:t xml:space="preserve">mènent au </w:t>
      </w:r>
      <w:r w:rsidRPr="00123D8A">
        <w:rPr>
          <w:sz w:val="24"/>
          <w:szCs w:val="24"/>
          <w:lang w:val="fr-CA"/>
        </w:rPr>
        <w:t xml:space="preserve">suicide, </w:t>
      </w:r>
      <w:r>
        <w:rPr>
          <w:sz w:val="24"/>
          <w:szCs w:val="24"/>
          <w:lang w:val="fr-CA"/>
        </w:rPr>
        <w:t>nous pouvons tous aider à le prévenir</w:t>
      </w:r>
      <w:r w:rsidRPr="00123D8A">
        <w:rPr>
          <w:sz w:val="24"/>
          <w:szCs w:val="24"/>
          <w:lang w:val="fr-CA"/>
        </w:rPr>
        <w:t xml:space="preserve">. </w:t>
      </w:r>
      <w:r>
        <w:rPr>
          <w:sz w:val="24"/>
          <w:szCs w:val="24"/>
          <w:lang w:val="fr-CA"/>
        </w:rPr>
        <w:t xml:space="preserve"> En nous renseignant sur les signes avant</w:t>
      </w:r>
      <w:r>
        <w:rPr>
          <w:sz w:val="24"/>
          <w:szCs w:val="24"/>
          <w:lang w:val="fr-CA"/>
        </w:rPr>
        <w:noBreakHyphen/>
        <w:t>coureurs et en apprenant à reconnaître les facteurs de risque, en acceptant de p</w:t>
      </w:r>
      <w:r w:rsidRPr="00123D8A">
        <w:rPr>
          <w:sz w:val="24"/>
          <w:szCs w:val="24"/>
          <w:lang w:val="fr-CA"/>
        </w:rPr>
        <w:t>articip</w:t>
      </w:r>
      <w:r>
        <w:rPr>
          <w:sz w:val="24"/>
          <w:szCs w:val="24"/>
          <w:lang w:val="fr-CA"/>
        </w:rPr>
        <w:t xml:space="preserve">er à un programme de formation, en tendant la main à une personne en détresse, nous pouvons tous aider à prévenir le </w:t>
      </w:r>
      <w:r w:rsidRPr="00123D8A">
        <w:rPr>
          <w:sz w:val="24"/>
          <w:szCs w:val="24"/>
          <w:lang w:val="fr-CA"/>
        </w:rPr>
        <w:t xml:space="preserve">suicide.  </w:t>
      </w:r>
    </w:p>
    <w:p w14:paraId="14795D80" w14:textId="3BAAAD69" w:rsidR="00931BA5" w:rsidRPr="004B49BD" w:rsidRDefault="00097B2A" w:rsidP="00931BA5">
      <w:pPr>
        <w:rPr>
          <w:sz w:val="24"/>
          <w:szCs w:val="24"/>
          <w:lang w:val="fr-CA"/>
        </w:rPr>
      </w:pPr>
      <w:r>
        <w:rPr>
          <w:sz w:val="24"/>
          <w:szCs w:val="24"/>
          <w:lang w:val="fr-CA"/>
        </w:rPr>
        <w:t>C’est en votre qualité d’intervenant que nous vous demandons</w:t>
      </w:r>
      <w:r w:rsidR="00931BA5">
        <w:rPr>
          <w:sz w:val="24"/>
          <w:szCs w:val="24"/>
          <w:lang w:val="fr-CA"/>
        </w:rPr>
        <w:t xml:space="preserve"> d’organiser une réunion dans votre circonscription pour discuter du </w:t>
      </w:r>
      <w:r w:rsidR="00931BA5" w:rsidRPr="00123D8A">
        <w:rPr>
          <w:sz w:val="24"/>
          <w:szCs w:val="24"/>
          <w:lang w:val="fr-CA"/>
        </w:rPr>
        <w:t xml:space="preserve">suicide </w:t>
      </w:r>
      <w:r w:rsidR="00931BA5">
        <w:rPr>
          <w:sz w:val="24"/>
          <w:szCs w:val="24"/>
          <w:lang w:val="fr-CA"/>
        </w:rPr>
        <w:t>et de ce que nous pouvons faire localement et individuellement</w:t>
      </w:r>
      <w:r w:rsidR="00931BA5" w:rsidRPr="00123D8A">
        <w:rPr>
          <w:sz w:val="24"/>
          <w:szCs w:val="24"/>
          <w:lang w:val="fr-CA"/>
        </w:rPr>
        <w:t xml:space="preserve">.  </w:t>
      </w:r>
      <w:r>
        <w:rPr>
          <w:sz w:val="24"/>
          <w:szCs w:val="24"/>
          <w:lang w:val="fr-CA"/>
        </w:rPr>
        <w:t>Nous</w:t>
      </w:r>
      <w:r w:rsidR="00931BA5">
        <w:rPr>
          <w:sz w:val="24"/>
          <w:szCs w:val="24"/>
          <w:lang w:val="fr-CA"/>
        </w:rPr>
        <w:t xml:space="preserve"> vous </w:t>
      </w:r>
      <w:r>
        <w:rPr>
          <w:sz w:val="24"/>
          <w:szCs w:val="24"/>
          <w:lang w:val="fr-CA"/>
        </w:rPr>
        <w:t>invitons</w:t>
      </w:r>
      <w:r w:rsidR="00931BA5" w:rsidRPr="00123D8A">
        <w:rPr>
          <w:sz w:val="24"/>
          <w:szCs w:val="24"/>
          <w:lang w:val="fr-CA"/>
        </w:rPr>
        <w:t xml:space="preserve"> </w:t>
      </w:r>
      <w:r w:rsidR="00931BA5">
        <w:rPr>
          <w:sz w:val="24"/>
          <w:szCs w:val="24"/>
          <w:lang w:val="fr-CA"/>
        </w:rPr>
        <w:t>à vous joindre à moi et à réserver une plage de votre emploi du temps chargé pour voir ce que vous vous pouvez faire pour aider et pour vous sensibiliser à ce qui se fait dans votre collectivité pour remédier à ce grave problème</w:t>
      </w:r>
      <w:r w:rsidR="00931BA5" w:rsidRPr="004B49BD">
        <w:rPr>
          <w:sz w:val="24"/>
          <w:szCs w:val="24"/>
          <w:lang w:val="fr-CA"/>
        </w:rPr>
        <w:t>.</w:t>
      </w:r>
    </w:p>
    <w:p w14:paraId="0130A356" w14:textId="5B56BF53" w:rsidR="00931BA5" w:rsidRPr="00916EB2" w:rsidRDefault="00931BA5" w:rsidP="00931BA5">
      <w:pPr>
        <w:rPr>
          <w:lang w:val="fr-CA"/>
        </w:rPr>
      </w:pPr>
      <w:r>
        <w:rPr>
          <w:sz w:val="24"/>
          <w:szCs w:val="24"/>
          <w:lang w:val="fr-CA"/>
        </w:rPr>
        <w:t xml:space="preserve">La </w:t>
      </w:r>
      <w:r w:rsidRPr="004B49BD">
        <w:rPr>
          <w:sz w:val="24"/>
          <w:szCs w:val="24"/>
          <w:lang w:val="fr-CA"/>
        </w:rPr>
        <w:t>réunion aura lieu le (date), à (heure).  J</w:t>
      </w:r>
      <w:r>
        <w:rPr>
          <w:sz w:val="24"/>
          <w:szCs w:val="24"/>
          <w:lang w:val="fr-CA"/>
        </w:rPr>
        <w:t xml:space="preserve">’ai hâte </w:t>
      </w:r>
      <w:r w:rsidRPr="004B49BD">
        <w:rPr>
          <w:sz w:val="24"/>
          <w:szCs w:val="24"/>
          <w:lang w:val="fr-CA"/>
        </w:rPr>
        <w:t>de vous y rencontrer</w:t>
      </w:r>
      <w:r>
        <w:rPr>
          <w:sz w:val="24"/>
          <w:szCs w:val="24"/>
          <w:lang w:val="fr-CA"/>
        </w:rPr>
        <w:t>.</w:t>
      </w:r>
      <w:r w:rsidRPr="00916EB2">
        <w:rPr>
          <w:lang w:val="fr-CA"/>
        </w:rPr>
        <w:br w:type="page"/>
      </w:r>
    </w:p>
    <w:p w14:paraId="41F6C494" w14:textId="4DE2E5CA" w:rsidR="00931BA5" w:rsidRPr="00931BA5" w:rsidRDefault="00931BA5" w:rsidP="00931BA5">
      <w:pPr>
        <w:rPr>
          <w:rFonts w:asciiTheme="minorHAnsi" w:eastAsiaTheme="majorEastAsia" w:hAnsiTheme="minorHAnsi" w:cstheme="majorBidi"/>
          <w:bCs/>
          <w:color w:val="73B632"/>
          <w:sz w:val="40"/>
          <w:szCs w:val="32"/>
          <w:lang w:val="fr-CA"/>
        </w:rPr>
      </w:pPr>
      <w:r w:rsidRPr="00931BA5">
        <w:rPr>
          <w:rFonts w:asciiTheme="minorHAnsi" w:eastAsiaTheme="majorEastAsia" w:hAnsiTheme="minorHAnsi" w:cstheme="majorBidi"/>
          <w:bCs/>
          <w:color w:val="73B632"/>
          <w:sz w:val="40"/>
          <w:szCs w:val="32"/>
          <w:lang w:val="fr-CA"/>
        </w:rPr>
        <w:lastRenderedPageBreak/>
        <w:t>TRUCS POUR PARRAINER UNE RÉUNION DANS LA COLLECTIVITÉ DANS LE CADRE DE LA CAMPAGNE 308 CONVERSATIONS</w:t>
      </w:r>
    </w:p>
    <w:p w14:paraId="0EB893AC" w14:textId="77777777" w:rsidR="00931BA5" w:rsidRPr="00916EB2" w:rsidRDefault="00931BA5" w:rsidP="00931BA5">
      <w:pPr>
        <w:spacing w:line="160" w:lineRule="atLeast"/>
        <w:rPr>
          <w:lang w:val="fr-CA"/>
        </w:rPr>
      </w:pPr>
      <w:r>
        <w:rPr>
          <w:lang w:val="fr-CA"/>
        </w:rPr>
        <w:t xml:space="preserve">La </w:t>
      </w:r>
      <w:r w:rsidRPr="00916EB2">
        <w:rPr>
          <w:lang w:val="fr-CA"/>
        </w:rPr>
        <w:t xml:space="preserve">Commission de la santé mentale du Canada </w:t>
      </w:r>
      <w:r>
        <w:rPr>
          <w:lang w:val="fr-CA"/>
        </w:rPr>
        <w:t xml:space="preserve">tient à vous remercier d’avoir pris part à la campagne nationale de conversations dans les collectivités sur la prévention du </w:t>
      </w:r>
      <w:r w:rsidRPr="00916EB2">
        <w:rPr>
          <w:lang w:val="fr-CA"/>
        </w:rPr>
        <w:t xml:space="preserve">suicide. </w:t>
      </w:r>
      <w:r>
        <w:rPr>
          <w:lang w:val="fr-CA"/>
        </w:rPr>
        <w:t xml:space="preserve"> Ce </w:t>
      </w:r>
      <w:r w:rsidRPr="00916EB2">
        <w:rPr>
          <w:lang w:val="fr-CA"/>
        </w:rPr>
        <w:t>document</w:t>
      </w:r>
      <w:r>
        <w:rPr>
          <w:lang w:val="fr-CA"/>
        </w:rPr>
        <w:t xml:space="preserve"> expose les étapes suggérées pour parrainer une réunion dans votre collectivité</w:t>
      </w:r>
      <w:r w:rsidRPr="00916EB2">
        <w:rPr>
          <w:lang w:val="fr-CA"/>
        </w:rPr>
        <w:t>.</w:t>
      </w:r>
    </w:p>
    <w:p w14:paraId="5A05F02B" w14:textId="06EB30E8" w:rsidR="00931BA5" w:rsidRDefault="00931BA5" w:rsidP="00931BA5">
      <w:pPr>
        <w:pStyle w:val="Heading1"/>
        <w:pBdr>
          <w:bottom w:val="single" w:sz="12" w:space="1" w:color="auto"/>
        </w:pBdr>
        <w:spacing w:line="160" w:lineRule="atLeast"/>
        <w:contextualSpacing/>
        <w:rPr>
          <w:lang w:val="fr-CA"/>
        </w:rPr>
      </w:pPr>
      <w:r w:rsidRPr="00916EB2">
        <w:rPr>
          <w:lang w:val="fr-CA"/>
        </w:rPr>
        <w:t>308</w:t>
      </w:r>
      <w:r>
        <w:rPr>
          <w:lang w:val="fr-CA"/>
        </w:rPr>
        <w:t xml:space="preserve"> </w:t>
      </w:r>
      <w:r w:rsidRPr="00916EB2">
        <w:rPr>
          <w:lang w:val="fr-CA"/>
        </w:rPr>
        <w:t>conversations : qu’est-ce que c’est</w:t>
      </w:r>
      <w:r>
        <w:rPr>
          <w:lang w:val="fr-CA"/>
        </w:rPr>
        <w:t>?</w:t>
      </w:r>
    </w:p>
    <w:p w14:paraId="7689910A" w14:textId="77777777" w:rsidR="00931BA5" w:rsidRPr="00C626B8" w:rsidRDefault="00931BA5" w:rsidP="00931BA5">
      <w:pPr>
        <w:contextualSpacing/>
        <w:rPr>
          <w:lang w:val="fr-CA"/>
        </w:rPr>
      </w:pPr>
    </w:p>
    <w:p w14:paraId="30DB94CA" w14:textId="6AD60184" w:rsidR="00931BA5" w:rsidRPr="00916EB2" w:rsidRDefault="00931BA5" w:rsidP="00931BA5">
      <w:pPr>
        <w:spacing w:after="0" w:line="160" w:lineRule="atLeast"/>
        <w:contextualSpacing/>
        <w:rPr>
          <w:lang w:val="fr-CA"/>
        </w:rPr>
      </w:pPr>
      <w:r>
        <w:rPr>
          <w:lang w:val="fr-CA"/>
        </w:rPr>
        <w:t xml:space="preserve">Cette réunion s’inscrit dans le cadre de l’initiative </w:t>
      </w:r>
      <w:r>
        <w:rPr>
          <w:b/>
          <w:lang w:val="fr-CA"/>
        </w:rPr>
        <w:t>308 c</w:t>
      </w:r>
      <w:r w:rsidRPr="00916EB2">
        <w:rPr>
          <w:b/>
          <w:lang w:val="fr-CA"/>
        </w:rPr>
        <w:t>onversations</w:t>
      </w:r>
      <w:r w:rsidRPr="00916EB2">
        <w:rPr>
          <w:lang w:val="fr-CA"/>
        </w:rPr>
        <w:t xml:space="preserve"> </w:t>
      </w:r>
      <w:r>
        <w:rPr>
          <w:lang w:val="fr-CA"/>
        </w:rPr>
        <w:t xml:space="preserve">lancée par la </w:t>
      </w:r>
      <w:r w:rsidRPr="00916EB2">
        <w:rPr>
          <w:lang w:val="fr-CA"/>
        </w:rPr>
        <w:t>Commission de la santé mentale du Canada</w:t>
      </w:r>
      <w:r>
        <w:rPr>
          <w:lang w:val="fr-CA"/>
        </w:rPr>
        <w:t xml:space="preserve"> et elle vise à recueillir de précieuses observations et idées sur la prévention du </w:t>
      </w:r>
      <w:r w:rsidRPr="00916EB2">
        <w:rPr>
          <w:lang w:val="fr-CA"/>
        </w:rPr>
        <w:t>suicide p</w:t>
      </w:r>
      <w:r>
        <w:rPr>
          <w:lang w:val="fr-CA"/>
        </w:rPr>
        <w:t xml:space="preserve">artout au </w:t>
      </w:r>
      <w:r w:rsidRPr="00916EB2">
        <w:rPr>
          <w:lang w:val="fr-CA"/>
        </w:rPr>
        <w:t>Canada.</w:t>
      </w:r>
      <w:r>
        <w:rPr>
          <w:lang w:val="fr-CA"/>
        </w:rPr>
        <w:t xml:space="preserve"> </w:t>
      </w:r>
      <w:r w:rsidRPr="00916EB2">
        <w:rPr>
          <w:lang w:val="fr-CA"/>
        </w:rPr>
        <w:t xml:space="preserve"> Ces réunions ou « conversations » </w:t>
      </w:r>
      <w:r w:rsidR="00F831B1">
        <w:rPr>
          <w:color w:val="222222"/>
          <w:lang w:val="fr-CA"/>
        </w:rPr>
        <w:t>auront lieu à travers le</w:t>
      </w:r>
      <w:r w:rsidR="00F831B1" w:rsidRPr="00F831B1">
        <w:rPr>
          <w:color w:val="222222"/>
          <w:lang w:val="fr-CA"/>
        </w:rPr>
        <w:t xml:space="preserve"> Canada</w:t>
      </w:r>
      <w:r w:rsidRPr="00916EB2">
        <w:rPr>
          <w:lang w:val="fr-CA"/>
        </w:rPr>
        <w:t xml:space="preserve">. </w:t>
      </w:r>
      <w:r>
        <w:rPr>
          <w:lang w:val="fr-CA"/>
        </w:rPr>
        <w:t xml:space="preserve"> </w:t>
      </w:r>
      <w:r w:rsidRPr="00916EB2">
        <w:rPr>
          <w:lang w:val="fr-CA"/>
        </w:rPr>
        <w:t xml:space="preserve">Ces conversations réuniront sous un même toit des membres et des intervenants locaux intéressés pour qu’ils partagent ce qui fonctionne et ce qui leur manque pour prévenir le suicide dans leurs collectivités.  </w:t>
      </w:r>
    </w:p>
    <w:p w14:paraId="72E7C3D3" w14:textId="77777777" w:rsidR="00931BA5" w:rsidRDefault="00931BA5" w:rsidP="00931BA5">
      <w:pPr>
        <w:pStyle w:val="Heading1"/>
        <w:pBdr>
          <w:bottom w:val="single" w:sz="12" w:space="1" w:color="auto"/>
        </w:pBdr>
        <w:spacing w:line="160" w:lineRule="atLeast"/>
        <w:contextualSpacing/>
        <w:rPr>
          <w:lang w:val="fr-CA"/>
        </w:rPr>
      </w:pPr>
      <w:r w:rsidRPr="00916EB2">
        <w:rPr>
          <w:lang w:val="fr-CA"/>
        </w:rPr>
        <w:t>Qui peut prendre part aux conversations</w:t>
      </w:r>
      <w:r>
        <w:rPr>
          <w:lang w:val="fr-CA"/>
        </w:rPr>
        <w:t>?</w:t>
      </w:r>
    </w:p>
    <w:p w14:paraId="638766F3" w14:textId="77777777" w:rsidR="00931BA5" w:rsidRPr="00C626B8" w:rsidRDefault="00931BA5" w:rsidP="00931BA5">
      <w:pPr>
        <w:contextualSpacing/>
        <w:rPr>
          <w:lang w:val="fr-CA"/>
        </w:rPr>
      </w:pPr>
    </w:p>
    <w:p w14:paraId="40506991" w14:textId="77777777" w:rsidR="00931BA5" w:rsidRPr="00FC0B8E" w:rsidRDefault="00931BA5" w:rsidP="00931BA5">
      <w:pPr>
        <w:spacing w:line="160" w:lineRule="atLeast"/>
        <w:contextualSpacing/>
        <w:rPr>
          <w:lang w:val="fr-CA"/>
        </w:rPr>
      </w:pPr>
      <w:r>
        <w:rPr>
          <w:lang w:val="fr-CA"/>
        </w:rPr>
        <w:t xml:space="preserve">Les conversations </w:t>
      </w:r>
      <w:r w:rsidRPr="00916EB2">
        <w:rPr>
          <w:lang w:val="fr-CA"/>
        </w:rPr>
        <w:t>vise</w:t>
      </w:r>
      <w:r>
        <w:rPr>
          <w:lang w:val="fr-CA"/>
        </w:rPr>
        <w:t>nt</w:t>
      </w:r>
      <w:r w:rsidRPr="00916EB2">
        <w:rPr>
          <w:lang w:val="fr-CA"/>
        </w:rPr>
        <w:t xml:space="preserve"> à partager les meilleures idées et à promouvoir la collaboration pour créer des solutions durables qui serviront nos collectivités</w:t>
      </w:r>
      <w:r>
        <w:rPr>
          <w:lang w:val="fr-CA"/>
        </w:rPr>
        <w:t>.  Leurs résultats seront recueillis afin d’élaborer un modèle communautaire pratique, des outils et des solutions que toutes les collectivités du Canada pourront se partager comme une ressource commune</w:t>
      </w:r>
      <w:r w:rsidRPr="00916EB2">
        <w:rPr>
          <w:lang w:val="fr-CA"/>
        </w:rPr>
        <w:t xml:space="preserve">. </w:t>
      </w:r>
      <w:r>
        <w:rPr>
          <w:lang w:val="fr-CA"/>
        </w:rPr>
        <w:t xml:space="preserve"> </w:t>
      </w:r>
      <w:r w:rsidRPr="00FC0B8E">
        <w:rPr>
          <w:lang w:val="fr-CA"/>
        </w:rPr>
        <w:t xml:space="preserve">À l’échelle locale, </w:t>
      </w:r>
      <w:r w:rsidRPr="00FD6043">
        <w:rPr>
          <w:lang w:val="fr-CA"/>
        </w:rPr>
        <w:t>la campagne</w:t>
      </w:r>
      <w:r w:rsidRPr="00FC0B8E">
        <w:rPr>
          <w:lang w:val="fr-CA"/>
        </w:rPr>
        <w:t xml:space="preserve"> </w:t>
      </w:r>
      <w:r w:rsidRPr="00FC0B8E">
        <w:rPr>
          <w:b/>
          <w:lang w:val="fr-CA"/>
        </w:rPr>
        <w:t xml:space="preserve">308 conversations </w:t>
      </w:r>
      <w:r w:rsidRPr="00FC0B8E">
        <w:rPr>
          <w:lang w:val="fr-CA"/>
        </w:rPr>
        <w:t>fournira aux Canadiennes et aux Canadiens de l’information sur les mesures et les initiatives dans leur propre collectivité.</w:t>
      </w:r>
    </w:p>
    <w:p w14:paraId="67EEB983" w14:textId="77777777" w:rsidR="00931BA5" w:rsidRDefault="00931BA5" w:rsidP="00931BA5">
      <w:pPr>
        <w:spacing w:line="160" w:lineRule="atLeast"/>
        <w:rPr>
          <w:rFonts w:cs="Tahoma"/>
          <w:color w:val="000000" w:themeColor="text1"/>
          <w:lang w:val="fr-CA"/>
        </w:rPr>
      </w:pPr>
      <w:r w:rsidRPr="00916EB2">
        <w:rPr>
          <w:rFonts w:cs="Tahoma"/>
          <w:color w:val="000000" w:themeColor="text1"/>
          <w:lang w:val="fr-CA"/>
        </w:rPr>
        <w:t>Les spécialistes, les fournisseurs de services et de soins de santé, les policiers, les enseignants, les travailleurs sociaux, les représentants de clubs de services, les survivants, les dirigeants et les groupes confessionnels, les militaires, les anciens combattants et les chefs de file (des représentants municipaux et provinciaux), ainsi que les citoyens et les médias locaux intéressés seront tous invités à participer à la discussion sur la prévention du suicide.</w:t>
      </w:r>
    </w:p>
    <w:p w14:paraId="017E4AC0" w14:textId="77777777" w:rsidR="00931BA5" w:rsidRDefault="00931BA5" w:rsidP="00931BA5">
      <w:pPr>
        <w:spacing w:line="160" w:lineRule="atLeast"/>
        <w:rPr>
          <w:rFonts w:cs="Tahoma"/>
          <w:color w:val="000000" w:themeColor="text1"/>
          <w:lang w:val="fr-CA"/>
        </w:rPr>
      </w:pPr>
    </w:p>
    <w:p w14:paraId="650650A9" w14:textId="77777777" w:rsidR="00931BA5" w:rsidRPr="00916EB2" w:rsidRDefault="00931BA5" w:rsidP="00931BA5">
      <w:pPr>
        <w:spacing w:line="160" w:lineRule="atLeast"/>
        <w:rPr>
          <w:lang w:val="fr-CA"/>
        </w:rPr>
      </w:pPr>
    </w:p>
    <w:p w14:paraId="4C4FCEA0" w14:textId="77777777" w:rsidR="00931BA5" w:rsidRDefault="00931BA5" w:rsidP="00931BA5">
      <w:pPr>
        <w:pStyle w:val="Heading1"/>
        <w:pBdr>
          <w:bottom w:val="single" w:sz="12" w:space="1" w:color="auto"/>
        </w:pBdr>
        <w:spacing w:line="160" w:lineRule="atLeast"/>
        <w:contextualSpacing/>
        <w:rPr>
          <w:lang w:val="fr-CA"/>
        </w:rPr>
      </w:pPr>
      <w:r>
        <w:rPr>
          <w:lang w:val="fr-CA"/>
        </w:rPr>
        <w:lastRenderedPageBreak/>
        <w:t>Documents offerts pour parrainer une réunion</w:t>
      </w:r>
      <w:r w:rsidRPr="00916EB2">
        <w:rPr>
          <w:lang w:val="fr-CA"/>
        </w:rPr>
        <w:t xml:space="preserve"> </w:t>
      </w:r>
    </w:p>
    <w:p w14:paraId="22DEC857" w14:textId="77777777" w:rsidR="00931BA5" w:rsidRPr="00C626B8" w:rsidRDefault="00931BA5" w:rsidP="00931BA5">
      <w:pPr>
        <w:contextualSpacing/>
        <w:rPr>
          <w:lang w:val="fr-CA"/>
        </w:rPr>
      </w:pPr>
    </w:p>
    <w:p w14:paraId="2CB6A984" w14:textId="6AD18624" w:rsidR="00931BA5" w:rsidRPr="00916EB2" w:rsidRDefault="00931BA5" w:rsidP="00931BA5">
      <w:pPr>
        <w:spacing w:line="160" w:lineRule="atLeast"/>
        <w:contextualSpacing/>
        <w:rPr>
          <w:lang w:val="fr-CA"/>
        </w:rPr>
      </w:pPr>
      <w:r>
        <w:rPr>
          <w:lang w:val="fr-CA"/>
        </w:rPr>
        <w:t xml:space="preserve">Tous les </w:t>
      </w:r>
      <w:r w:rsidR="00097B2A">
        <w:rPr>
          <w:lang w:val="fr-CA"/>
        </w:rPr>
        <w:t>organisations</w:t>
      </w:r>
      <w:r>
        <w:rPr>
          <w:lang w:val="fr-CA"/>
        </w:rPr>
        <w:t xml:space="preserve"> recevront une trousse renfermant des modèles et des documents contextuels sur la façon de parrainer une réunion dans la collectivité, dans le cadre de la campagne </w:t>
      </w:r>
      <w:r>
        <w:rPr>
          <w:b/>
          <w:lang w:val="fr-CA"/>
        </w:rPr>
        <w:t>308 c</w:t>
      </w:r>
      <w:r w:rsidRPr="00916EB2">
        <w:rPr>
          <w:b/>
          <w:lang w:val="fr-CA"/>
        </w:rPr>
        <w:t>onversations</w:t>
      </w:r>
      <w:r w:rsidRPr="00916EB2">
        <w:rPr>
          <w:lang w:val="fr-CA"/>
        </w:rPr>
        <w:t xml:space="preserve">. </w:t>
      </w:r>
      <w:r w:rsidRPr="00C626B8">
        <w:rPr>
          <w:lang w:val="fr-CA"/>
        </w:rPr>
        <w:t xml:space="preserve"> </w:t>
      </w:r>
      <w:r w:rsidR="00097B2A">
        <w:rPr>
          <w:lang w:val="fr-CA"/>
        </w:rPr>
        <w:t>À cette réunion, les organisations</w:t>
      </w:r>
      <w:r>
        <w:rPr>
          <w:lang w:val="fr-CA"/>
        </w:rPr>
        <w:t xml:space="preserve"> voudront peut</w:t>
      </w:r>
      <w:r>
        <w:rPr>
          <w:lang w:val="fr-CA"/>
        </w:rPr>
        <w:noBreakHyphen/>
        <w:t xml:space="preserve">être installer une </w:t>
      </w:r>
      <w:r w:rsidRPr="00916EB2">
        <w:rPr>
          <w:lang w:val="fr-CA"/>
        </w:rPr>
        <w:t xml:space="preserve">table </w:t>
      </w:r>
      <w:r>
        <w:rPr>
          <w:lang w:val="fr-CA"/>
        </w:rPr>
        <w:t xml:space="preserve">et y déposer les brochures des ressources communautaires fournies par les conférenciers invités ou les </w:t>
      </w:r>
      <w:r w:rsidRPr="00916EB2">
        <w:rPr>
          <w:lang w:val="fr-CA"/>
        </w:rPr>
        <w:t>participants.</w:t>
      </w:r>
    </w:p>
    <w:p w14:paraId="3E5143FB" w14:textId="77777777" w:rsidR="00931BA5" w:rsidRDefault="00931BA5" w:rsidP="00931BA5">
      <w:pPr>
        <w:spacing w:line="160" w:lineRule="atLeast"/>
        <w:rPr>
          <w:lang w:val="fr-CA"/>
        </w:rPr>
      </w:pPr>
      <w:r>
        <w:rPr>
          <w:lang w:val="fr-CA"/>
        </w:rPr>
        <w:t xml:space="preserve">Les documents sont également affichés sur le site </w:t>
      </w:r>
      <w:hyperlink r:id="rId9" w:history="1">
        <w:r w:rsidRPr="00916EB2">
          <w:rPr>
            <w:rStyle w:val="Hyperlink"/>
            <w:lang w:val="fr-CA"/>
          </w:rPr>
          <w:t>www.mentalhealthcommission.ca/308conversations</w:t>
        </w:r>
      </w:hyperlink>
      <w:r w:rsidRPr="00916EB2">
        <w:rPr>
          <w:rStyle w:val="Hyperlink"/>
          <w:lang w:val="fr-CA"/>
        </w:rPr>
        <w:t>.</w:t>
      </w:r>
      <w:r w:rsidRPr="00916EB2">
        <w:rPr>
          <w:lang w:val="fr-CA"/>
        </w:rPr>
        <w:t xml:space="preserve"> </w:t>
      </w:r>
    </w:p>
    <w:p w14:paraId="595DDF76" w14:textId="77777777" w:rsidR="00931BA5" w:rsidRDefault="00931BA5" w:rsidP="00931BA5">
      <w:pPr>
        <w:pStyle w:val="Heading1"/>
        <w:pBdr>
          <w:bottom w:val="single" w:sz="12" w:space="1" w:color="auto"/>
        </w:pBdr>
        <w:spacing w:line="160" w:lineRule="atLeast"/>
        <w:contextualSpacing/>
        <w:rPr>
          <w:lang w:val="fr-CA"/>
        </w:rPr>
      </w:pPr>
      <w:r w:rsidRPr="00916EB2">
        <w:rPr>
          <w:lang w:val="fr-CA"/>
        </w:rPr>
        <w:t>S</w:t>
      </w:r>
      <w:r>
        <w:rPr>
          <w:lang w:val="fr-CA"/>
        </w:rPr>
        <w:t>équence suggérée</w:t>
      </w:r>
      <w:r w:rsidRPr="00916EB2">
        <w:rPr>
          <w:lang w:val="fr-CA"/>
        </w:rPr>
        <w:t xml:space="preserve"> </w:t>
      </w:r>
    </w:p>
    <w:p w14:paraId="4C7CD227" w14:textId="77777777" w:rsidR="00931BA5" w:rsidRPr="00C626B8" w:rsidRDefault="00931BA5" w:rsidP="00931BA5">
      <w:pPr>
        <w:contextualSpacing/>
        <w:rPr>
          <w:lang w:val="fr-CA"/>
        </w:rPr>
      </w:pPr>
    </w:p>
    <w:p w14:paraId="0152A449" w14:textId="77777777" w:rsidR="00931BA5" w:rsidRDefault="00931BA5" w:rsidP="00931BA5">
      <w:pPr>
        <w:spacing w:line="160" w:lineRule="atLeast"/>
        <w:contextualSpacing/>
        <w:rPr>
          <w:lang w:val="fr-CA"/>
        </w:rPr>
      </w:pPr>
      <w:r>
        <w:rPr>
          <w:lang w:val="fr-CA"/>
        </w:rPr>
        <w:t xml:space="preserve">Le tableau qui suit renferme les principaux éléments dont vous devrez tenir compte pour planifier et organiser votre réunion dans la collectivité, dans le cadre de la campagne </w:t>
      </w:r>
      <w:r>
        <w:rPr>
          <w:b/>
          <w:lang w:val="fr-CA"/>
        </w:rPr>
        <w:t>308 c</w:t>
      </w:r>
      <w:r w:rsidRPr="00916EB2">
        <w:rPr>
          <w:b/>
          <w:lang w:val="fr-CA"/>
        </w:rPr>
        <w:t>onversations</w:t>
      </w:r>
      <w:r w:rsidRPr="00916EB2">
        <w:rPr>
          <w:lang w:val="fr-CA"/>
        </w:rPr>
        <w:t xml:space="preserve">.  </w:t>
      </w:r>
      <w:r>
        <w:rPr>
          <w:lang w:val="fr-CA"/>
        </w:rPr>
        <w:t>Veuillez vous reporter aux autres modèles de documents de la trousse qui vous aideront à animer la discussion et à sensibiliser les participants</w:t>
      </w:r>
      <w:r w:rsidRPr="00916EB2">
        <w:rPr>
          <w:lang w:val="fr-CA"/>
        </w:rPr>
        <w:t>.</w:t>
      </w:r>
    </w:p>
    <w:p w14:paraId="07BFDB9F" w14:textId="77777777" w:rsidR="00931BA5" w:rsidRPr="00916EB2" w:rsidRDefault="00931BA5" w:rsidP="00931BA5">
      <w:pPr>
        <w:spacing w:line="160" w:lineRule="atLeast"/>
        <w:contextualSpacing/>
        <w:rPr>
          <w:lang w:val="fr-CA"/>
        </w:rPr>
      </w:pPr>
    </w:p>
    <w:tbl>
      <w:tblPr>
        <w:tblStyle w:val="LightGrid-Accent1"/>
        <w:tblW w:w="0" w:type="auto"/>
        <w:tblLook w:val="04A0" w:firstRow="1" w:lastRow="0" w:firstColumn="1" w:lastColumn="0" w:noHBand="0" w:noVBand="1"/>
      </w:tblPr>
      <w:tblGrid>
        <w:gridCol w:w="1223"/>
        <w:gridCol w:w="511"/>
        <w:gridCol w:w="7606"/>
      </w:tblGrid>
      <w:tr w:rsidR="00931BA5" w:rsidRPr="00F831B1" w14:paraId="600B8B20" w14:textId="77777777" w:rsidTr="005939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14:paraId="5A754601" w14:textId="77777777" w:rsidR="00931BA5" w:rsidRPr="00916EB2" w:rsidRDefault="00931BA5" w:rsidP="005939E7">
            <w:pPr>
              <w:spacing w:line="160" w:lineRule="atLeast"/>
              <w:jc w:val="center"/>
              <w:rPr>
                <w:sz w:val="32"/>
                <w:szCs w:val="32"/>
                <w:lang w:val="fr-CA"/>
              </w:rPr>
            </w:pPr>
            <w:r w:rsidRPr="00916EB2">
              <w:rPr>
                <w:sz w:val="32"/>
                <w:szCs w:val="32"/>
                <w:lang w:val="fr-CA"/>
              </w:rPr>
              <w:t>Liste de contr</w:t>
            </w:r>
            <w:r>
              <w:rPr>
                <w:sz w:val="32"/>
                <w:szCs w:val="32"/>
                <w:lang w:val="fr-CA"/>
              </w:rPr>
              <w:t>ôle pour la campagne 308 </w:t>
            </w:r>
            <w:r w:rsidRPr="00916EB2">
              <w:rPr>
                <w:sz w:val="32"/>
                <w:szCs w:val="32"/>
                <w:lang w:val="fr-CA"/>
              </w:rPr>
              <w:t>conversations</w:t>
            </w:r>
          </w:p>
        </w:tc>
      </w:tr>
      <w:tr w:rsidR="00931BA5" w:rsidRPr="00916EB2" w14:paraId="5AA0DE9B" w14:textId="77777777" w:rsidTr="005939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dxa"/>
          </w:tcPr>
          <w:p w14:paraId="35E52C1C" w14:textId="77777777" w:rsidR="00931BA5" w:rsidRPr="00916EB2" w:rsidRDefault="00931BA5" w:rsidP="005939E7">
            <w:pPr>
              <w:spacing w:line="160" w:lineRule="atLeast"/>
              <w:rPr>
                <w:lang w:val="fr-CA"/>
              </w:rPr>
            </w:pPr>
            <w:r w:rsidRPr="00916EB2">
              <w:rPr>
                <w:lang w:val="fr-CA"/>
              </w:rPr>
              <w:t>Date</w:t>
            </w:r>
          </w:p>
        </w:tc>
        <w:tc>
          <w:tcPr>
            <w:tcW w:w="536" w:type="dxa"/>
          </w:tcPr>
          <w:p w14:paraId="33D9EDB6" w14:textId="77777777" w:rsidR="00931BA5" w:rsidRPr="00916EB2" w:rsidRDefault="00931BA5" w:rsidP="00931BA5">
            <w:pPr>
              <w:pStyle w:val="ListParagraph"/>
              <w:numPr>
                <w:ilvl w:val="0"/>
                <w:numId w:val="12"/>
              </w:numPr>
              <w:spacing w:line="160" w:lineRule="atLeast"/>
              <w:cnfStyle w:val="000000100000" w:firstRow="0" w:lastRow="0" w:firstColumn="0" w:lastColumn="0" w:oddVBand="0" w:evenVBand="0" w:oddHBand="1" w:evenHBand="0" w:firstRowFirstColumn="0" w:firstRowLastColumn="0" w:lastRowFirstColumn="0" w:lastRowLastColumn="0"/>
              <w:rPr>
                <w:b/>
                <w:lang w:val="fr-CA"/>
              </w:rPr>
            </w:pPr>
          </w:p>
        </w:tc>
        <w:tc>
          <w:tcPr>
            <w:tcW w:w="7767" w:type="dxa"/>
          </w:tcPr>
          <w:p w14:paraId="4A813A28" w14:textId="77777777" w:rsidR="00931BA5" w:rsidRPr="00916EB2" w:rsidRDefault="00931BA5" w:rsidP="005939E7">
            <w:pPr>
              <w:spacing w:line="160" w:lineRule="atLeast"/>
              <w:cnfStyle w:val="000000100000" w:firstRow="0" w:lastRow="0" w:firstColumn="0" w:lastColumn="0" w:oddVBand="0" w:evenVBand="0" w:oddHBand="1" w:evenHBand="0" w:firstRowFirstColumn="0" w:firstRowLastColumn="0" w:lastRowFirstColumn="0" w:lastRowLastColumn="0"/>
              <w:rPr>
                <w:b/>
                <w:lang w:val="fr-CA"/>
              </w:rPr>
            </w:pPr>
            <w:r>
              <w:rPr>
                <w:b/>
                <w:lang w:val="fr-CA"/>
              </w:rPr>
              <w:t>Activité</w:t>
            </w:r>
          </w:p>
        </w:tc>
      </w:tr>
      <w:tr w:rsidR="00931BA5" w:rsidRPr="00916EB2" w14:paraId="61E6C3A1" w14:textId="77777777" w:rsidTr="005939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14:paraId="6888C47C" w14:textId="77777777" w:rsidR="00931BA5" w:rsidRPr="00FC2B00" w:rsidRDefault="00931BA5" w:rsidP="005939E7">
            <w:pPr>
              <w:spacing w:line="160" w:lineRule="atLeast"/>
              <w:rPr>
                <w:lang w:val="fr-CA"/>
              </w:rPr>
            </w:pPr>
            <w:r>
              <w:rPr>
                <w:lang w:val="fr-CA"/>
              </w:rPr>
              <w:t>3 </w:t>
            </w:r>
            <w:r w:rsidRPr="00FC2B00">
              <w:rPr>
                <w:lang w:val="fr-CA"/>
              </w:rPr>
              <w:t xml:space="preserve">semaines avant </w:t>
            </w:r>
            <w:r>
              <w:rPr>
                <w:lang w:val="fr-CA"/>
              </w:rPr>
              <w:t>la réunion</w:t>
            </w:r>
          </w:p>
        </w:tc>
      </w:tr>
      <w:tr w:rsidR="00931BA5" w:rsidRPr="00F831B1" w14:paraId="3F9E0304" w14:textId="77777777" w:rsidTr="005939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dxa"/>
          </w:tcPr>
          <w:p w14:paraId="6CEBD79E" w14:textId="77777777" w:rsidR="00931BA5" w:rsidRPr="00916EB2" w:rsidRDefault="00931BA5" w:rsidP="005939E7">
            <w:pPr>
              <w:spacing w:line="160" w:lineRule="atLeast"/>
              <w:rPr>
                <w:lang w:val="fr-CA"/>
              </w:rPr>
            </w:pPr>
          </w:p>
        </w:tc>
        <w:tc>
          <w:tcPr>
            <w:tcW w:w="536" w:type="dxa"/>
          </w:tcPr>
          <w:p w14:paraId="2EBBCA53" w14:textId="77777777" w:rsidR="00931BA5" w:rsidRPr="00916EB2" w:rsidRDefault="00931BA5" w:rsidP="005939E7">
            <w:pPr>
              <w:spacing w:line="160" w:lineRule="atLeast"/>
              <w:cnfStyle w:val="000000100000" w:firstRow="0" w:lastRow="0" w:firstColumn="0" w:lastColumn="0" w:oddVBand="0" w:evenVBand="0" w:oddHBand="1" w:evenHBand="0" w:firstRowFirstColumn="0" w:firstRowLastColumn="0" w:lastRowFirstColumn="0" w:lastRowLastColumn="0"/>
              <w:rPr>
                <w:lang w:val="fr-CA"/>
              </w:rPr>
            </w:pPr>
          </w:p>
        </w:tc>
        <w:tc>
          <w:tcPr>
            <w:tcW w:w="7767" w:type="dxa"/>
          </w:tcPr>
          <w:p w14:paraId="754DAACA" w14:textId="393EA824" w:rsidR="00931BA5" w:rsidRPr="00916EB2" w:rsidRDefault="00931BA5" w:rsidP="00F831B1">
            <w:pPr>
              <w:spacing w:line="160" w:lineRule="atLeast"/>
              <w:cnfStyle w:val="000000100000" w:firstRow="0" w:lastRow="0" w:firstColumn="0" w:lastColumn="0" w:oddVBand="0" w:evenVBand="0" w:oddHBand="1" w:evenHBand="0" w:firstRowFirstColumn="0" w:firstRowLastColumn="0" w:lastRowFirstColumn="0" w:lastRowLastColumn="0"/>
              <w:rPr>
                <w:lang w:val="fr-CA"/>
              </w:rPr>
            </w:pPr>
            <w:r w:rsidRPr="00916EB2">
              <w:rPr>
                <w:lang w:val="fr-CA"/>
              </w:rPr>
              <w:t>Cho</w:t>
            </w:r>
            <w:r>
              <w:rPr>
                <w:lang w:val="fr-CA"/>
              </w:rPr>
              <w:t xml:space="preserve">isissez une </w:t>
            </w:r>
            <w:r w:rsidRPr="00916EB2">
              <w:rPr>
                <w:lang w:val="fr-CA"/>
              </w:rPr>
              <w:t xml:space="preserve">date </w:t>
            </w:r>
          </w:p>
        </w:tc>
      </w:tr>
      <w:tr w:rsidR="00931BA5" w:rsidRPr="00916EB2" w14:paraId="656B290E" w14:textId="77777777" w:rsidTr="005939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dxa"/>
          </w:tcPr>
          <w:p w14:paraId="2BE67F34" w14:textId="77777777" w:rsidR="00931BA5" w:rsidRPr="00916EB2" w:rsidRDefault="00931BA5" w:rsidP="005939E7">
            <w:pPr>
              <w:spacing w:line="160" w:lineRule="atLeast"/>
              <w:rPr>
                <w:lang w:val="fr-CA"/>
              </w:rPr>
            </w:pPr>
          </w:p>
        </w:tc>
        <w:tc>
          <w:tcPr>
            <w:tcW w:w="536" w:type="dxa"/>
          </w:tcPr>
          <w:p w14:paraId="44AAC40F" w14:textId="77777777" w:rsidR="00931BA5" w:rsidRPr="00916EB2" w:rsidRDefault="00931BA5" w:rsidP="005939E7">
            <w:pPr>
              <w:spacing w:line="160" w:lineRule="atLeast"/>
              <w:cnfStyle w:val="000000010000" w:firstRow="0" w:lastRow="0" w:firstColumn="0" w:lastColumn="0" w:oddVBand="0" w:evenVBand="0" w:oddHBand="0" w:evenHBand="1" w:firstRowFirstColumn="0" w:firstRowLastColumn="0" w:lastRowFirstColumn="0" w:lastRowLastColumn="0"/>
              <w:rPr>
                <w:lang w:val="fr-CA"/>
              </w:rPr>
            </w:pPr>
          </w:p>
        </w:tc>
        <w:tc>
          <w:tcPr>
            <w:tcW w:w="7767" w:type="dxa"/>
          </w:tcPr>
          <w:p w14:paraId="663048F1" w14:textId="77777777" w:rsidR="00931BA5" w:rsidRPr="00916EB2" w:rsidRDefault="00931BA5" w:rsidP="005939E7">
            <w:pPr>
              <w:spacing w:line="160" w:lineRule="atLeast"/>
              <w:cnfStyle w:val="000000010000" w:firstRow="0" w:lastRow="0" w:firstColumn="0" w:lastColumn="0" w:oddVBand="0" w:evenVBand="0" w:oddHBand="0" w:evenHBand="1" w:firstRowFirstColumn="0" w:firstRowLastColumn="0" w:lastRowFirstColumn="0" w:lastRowLastColumn="0"/>
              <w:rPr>
                <w:lang w:val="fr-CA"/>
              </w:rPr>
            </w:pPr>
            <w:r>
              <w:rPr>
                <w:lang w:val="fr-CA"/>
              </w:rPr>
              <w:t>Réservez un endroit.</w:t>
            </w:r>
          </w:p>
        </w:tc>
      </w:tr>
      <w:tr w:rsidR="00931BA5" w:rsidRPr="00F831B1" w14:paraId="5BF6B203" w14:textId="77777777" w:rsidTr="005939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dxa"/>
          </w:tcPr>
          <w:p w14:paraId="5B12E051" w14:textId="77777777" w:rsidR="00931BA5" w:rsidRPr="00916EB2" w:rsidRDefault="00931BA5" w:rsidP="005939E7">
            <w:pPr>
              <w:spacing w:line="160" w:lineRule="atLeast"/>
              <w:rPr>
                <w:lang w:val="fr-CA"/>
              </w:rPr>
            </w:pPr>
          </w:p>
        </w:tc>
        <w:tc>
          <w:tcPr>
            <w:tcW w:w="536" w:type="dxa"/>
          </w:tcPr>
          <w:p w14:paraId="7E346248" w14:textId="77777777" w:rsidR="00931BA5" w:rsidRPr="00916EB2" w:rsidRDefault="00931BA5" w:rsidP="005939E7">
            <w:pPr>
              <w:spacing w:line="160" w:lineRule="atLeast"/>
              <w:cnfStyle w:val="000000100000" w:firstRow="0" w:lastRow="0" w:firstColumn="0" w:lastColumn="0" w:oddVBand="0" w:evenVBand="0" w:oddHBand="1" w:evenHBand="0" w:firstRowFirstColumn="0" w:firstRowLastColumn="0" w:lastRowFirstColumn="0" w:lastRowLastColumn="0"/>
              <w:rPr>
                <w:lang w:val="fr-CA"/>
              </w:rPr>
            </w:pPr>
          </w:p>
        </w:tc>
        <w:tc>
          <w:tcPr>
            <w:tcW w:w="7767" w:type="dxa"/>
          </w:tcPr>
          <w:p w14:paraId="3AAB62B6" w14:textId="77777777" w:rsidR="00931BA5" w:rsidRPr="00916EB2" w:rsidRDefault="00931BA5" w:rsidP="005939E7">
            <w:pPr>
              <w:spacing w:line="160" w:lineRule="atLeast"/>
              <w:cnfStyle w:val="000000100000" w:firstRow="0" w:lastRow="0" w:firstColumn="0" w:lastColumn="0" w:oddVBand="0" w:evenVBand="0" w:oddHBand="1" w:evenHBand="0" w:firstRowFirstColumn="0" w:firstRowLastColumn="0" w:lastRowFirstColumn="0" w:lastRowLastColumn="0"/>
              <w:rPr>
                <w:lang w:val="fr-CA"/>
              </w:rPr>
            </w:pPr>
            <w:r w:rsidRPr="00916EB2">
              <w:rPr>
                <w:lang w:val="fr-CA"/>
              </w:rPr>
              <w:t>Cho</w:t>
            </w:r>
            <w:r>
              <w:rPr>
                <w:lang w:val="fr-CA"/>
              </w:rPr>
              <w:t xml:space="preserve">isissez un type de réunion </w:t>
            </w:r>
            <w:r w:rsidRPr="00916EB2">
              <w:rPr>
                <w:lang w:val="fr-CA"/>
              </w:rPr>
              <w:t>(</w:t>
            </w:r>
            <w:r>
              <w:rPr>
                <w:lang w:val="fr-CA"/>
              </w:rPr>
              <w:t>p</w:t>
            </w:r>
            <w:r w:rsidRPr="00916EB2">
              <w:rPr>
                <w:lang w:val="fr-CA"/>
              </w:rPr>
              <w:t xml:space="preserve">anel, </w:t>
            </w:r>
            <w:r>
              <w:rPr>
                <w:lang w:val="fr-CA"/>
              </w:rPr>
              <w:t>assemblée publique ou table ronde,</w:t>
            </w:r>
            <w:r w:rsidRPr="00916EB2">
              <w:rPr>
                <w:lang w:val="fr-CA"/>
              </w:rPr>
              <w:t xml:space="preserve"> etc</w:t>
            </w:r>
            <w:r>
              <w:rPr>
                <w:lang w:val="fr-CA"/>
              </w:rPr>
              <w:t>.</w:t>
            </w:r>
            <w:r w:rsidRPr="00916EB2">
              <w:rPr>
                <w:lang w:val="fr-CA"/>
              </w:rPr>
              <w:t>)</w:t>
            </w:r>
          </w:p>
        </w:tc>
      </w:tr>
      <w:tr w:rsidR="00931BA5" w:rsidRPr="00F831B1" w14:paraId="6C1A859A" w14:textId="77777777" w:rsidTr="005939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dxa"/>
          </w:tcPr>
          <w:p w14:paraId="22180B63" w14:textId="77777777" w:rsidR="00931BA5" w:rsidRPr="00916EB2" w:rsidRDefault="00931BA5" w:rsidP="005939E7">
            <w:pPr>
              <w:spacing w:line="160" w:lineRule="atLeast"/>
              <w:rPr>
                <w:lang w:val="fr-CA"/>
              </w:rPr>
            </w:pPr>
          </w:p>
        </w:tc>
        <w:tc>
          <w:tcPr>
            <w:tcW w:w="536" w:type="dxa"/>
          </w:tcPr>
          <w:p w14:paraId="0F7996D5" w14:textId="77777777" w:rsidR="00931BA5" w:rsidRPr="00916EB2" w:rsidRDefault="00931BA5" w:rsidP="005939E7">
            <w:pPr>
              <w:spacing w:line="160" w:lineRule="atLeast"/>
              <w:cnfStyle w:val="000000010000" w:firstRow="0" w:lastRow="0" w:firstColumn="0" w:lastColumn="0" w:oddVBand="0" w:evenVBand="0" w:oddHBand="0" w:evenHBand="1" w:firstRowFirstColumn="0" w:firstRowLastColumn="0" w:lastRowFirstColumn="0" w:lastRowLastColumn="0"/>
              <w:rPr>
                <w:lang w:val="fr-CA"/>
              </w:rPr>
            </w:pPr>
          </w:p>
        </w:tc>
        <w:tc>
          <w:tcPr>
            <w:tcW w:w="7767" w:type="dxa"/>
          </w:tcPr>
          <w:p w14:paraId="469C0FE4" w14:textId="77777777" w:rsidR="00931BA5" w:rsidRPr="00916EB2" w:rsidRDefault="00931BA5" w:rsidP="005939E7">
            <w:pPr>
              <w:spacing w:line="160" w:lineRule="atLeast"/>
              <w:cnfStyle w:val="000000010000" w:firstRow="0" w:lastRow="0" w:firstColumn="0" w:lastColumn="0" w:oddVBand="0" w:evenVBand="0" w:oddHBand="0" w:evenHBand="1" w:firstRowFirstColumn="0" w:firstRowLastColumn="0" w:lastRowFirstColumn="0" w:lastRowLastColumn="0"/>
              <w:rPr>
                <w:lang w:val="fr-CA"/>
              </w:rPr>
            </w:pPr>
            <w:r w:rsidRPr="00916EB2">
              <w:rPr>
                <w:lang w:val="fr-CA"/>
              </w:rPr>
              <w:t>Confirm</w:t>
            </w:r>
            <w:r>
              <w:rPr>
                <w:lang w:val="fr-CA"/>
              </w:rPr>
              <w:t>ez le matériel audiovisuel nécessaire.</w:t>
            </w:r>
          </w:p>
        </w:tc>
      </w:tr>
      <w:tr w:rsidR="00931BA5" w:rsidRPr="00F831B1" w14:paraId="2BD24917" w14:textId="77777777" w:rsidTr="005939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dxa"/>
          </w:tcPr>
          <w:p w14:paraId="508454BD" w14:textId="77777777" w:rsidR="00931BA5" w:rsidRPr="00916EB2" w:rsidRDefault="00931BA5" w:rsidP="005939E7">
            <w:pPr>
              <w:spacing w:line="160" w:lineRule="atLeast"/>
              <w:rPr>
                <w:lang w:val="fr-CA"/>
              </w:rPr>
            </w:pPr>
          </w:p>
        </w:tc>
        <w:tc>
          <w:tcPr>
            <w:tcW w:w="536" w:type="dxa"/>
          </w:tcPr>
          <w:p w14:paraId="7FB3B0CC" w14:textId="77777777" w:rsidR="00931BA5" w:rsidRPr="00916EB2" w:rsidRDefault="00931BA5" w:rsidP="005939E7">
            <w:pPr>
              <w:spacing w:line="160" w:lineRule="atLeast"/>
              <w:cnfStyle w:val="000000100000" w:firstRow="0" w:lastRow="0" w:firstColumn="0" w:lastColumn="0" w:oddVBand="0" w:evenVBand="0" w:oddHBand="1" w:evenHBand="0" w:firstRowFirstColumn="0" w:firstRowLastColumn="0" w:lastRowFirstColumn="0" w:lastRowLastColumn="0"/>
              <w:rPr>
                <w:lang w:val="fr-CA"/>
              </w:rPr>
            </w:pPr>
          </w:p>
        </w:tc>
        <w:tc>
          <w:tcPr>
            <w:tcW w:w="7767" w:type="dxa"/>
          </w:tcPr>
          <w:p w14:paraId="2B926FA8" w14:textId="77777777" w:rsidR="00931BA5" w:rsidRPr="00916EB2" w:rsidRDefault="00931BA5" w:rsidP="005939E7">
            <w:pPr>
              <w:spacing w:line="160" w:lineRule="atLeast"/>
              <w:cnfStyle w:val="000000100000" w:firstRow="0" w:lastRow="0" w:firstColumn="0" w:lastColumn="0" w:oddVBand="0" w:evenVBand="0" w:oddHBand="1" w:evenHBand="0" w:firstRowFirstColumn="0" w:firstRowLastColumn="0" w:lastRowFirstColumn="0" w:lastRowLastColumn="0"/>
              <w:rPr>
                <w:lang w:val="fr-CA"/>
              </w:rPr>
            </w:pPr>
            <w:r w:rsidRPr="00916EB2">
              <w:rPr>
                <w:lang w:val="fr-CA"/>
              </w:rPr>
              <w:t>Invite</w:t>
            </w:r>
            <w:r>
              <w:rPr>
                <w:lang w:val="fr-CA"/>
              </w:rPr>
              <w:t>z des intervenants, des défenseurs locaux bien connus et des panélistes.</w:t>
            </w:r>
          </w:p>
        </w:tc>
      </w:tr>
      <w:tr w:rsidR="00931BA5" w:rsidRPr="00F831B1" w14:paraId="4FDBF41A" w14:textId="77777777" w:rsidTr="005939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dxa"/>
          </w:tcPr>
          <w:p w14:paraId="3D4AAEA7" w14:textId="77777777" w:rsidR="00931BA5" w:rsidRPr="00916EB2" w:rsidRDefault="00931BA5" w:rsidP="005939E7">
            <w:pPr>
              <w:spacing w:line="160" w:lineRule="atLeast"/>
              <w:rPr>
                <w:lang w:val="fr-CA"/>
              </w:rPr>
            </w:pPr>
          </w:p>
        </w:tc>
        <w:tc>
          <w:tcPr>
            <w:tcW w:w="536" w:type="dxa"/>
          </w:tcPr>
          <w:p w14:paraId="751B1874" w14:textId="77777777" w:rsidR="00931BA5" w:rsidRPr="00916EB2" w:rsidRDefault="00931BA5" w:rsidP="005939E7">
            <w:pPr>
              <w:spacing w:line="160" w:lineRule="atLeast"/>
              <w:cnfStyle w:val="000000010000" w:firstRow="0" w:lastRow="0" w:firstColumn="0" w:lastColumn="0" w:oddVBand="0" w:evenVBand="0" w:oddHBand="0" w:evenHBand="1" w:firstRowFirstColumn="0" w:firstRowLastColumn="0" w:lastRowFirstColumn="0" w:lastRowLastColumn="0"/>
              <w:rPr>
                <w:lang w:val="fr-CA"/>
              </w:rPr>
            </w:pPr>
          </w:p>
        </w:tc>
        <w:tc>
          <w:tcPr>
            <w:tcW w:w="7767" w:type="dxa"/>
          </w:tcPr>
          <w:p w14:paraId="2B86078A" w14:textId="77777777" w:rsidR="00931BA5" w:rsidRPr="00916EB2" w:rsidRDefault="00931BA5" w:rsidP="005939E7">
            <w:pPr>
              <w:spacing w:line="160" w:lineRule="atLeast"/>
              <w:cnfStyle w:val="000000010000" w:firstRow="0" w:lastRow="0" w:firstColumn="0" w:lastColumn="0" w:oddVBand="0" w:evenVBand="0" w:oddHBand="0" w:evenHBand="1" w:firstRowFirstColumn="0" w:firstRowLastColumn="0" w:lastRowFirstColumn="0" w:lastRowLastColumn="0"/>
              <w:rPr>
                <w:lang w:val="fr-CA"/>
              </w:rPr>
            </w:pPr>
            <w:r>
              <w:rPr>
                <w:lang w:val="fr-CA"/>
              </w:rPr>
              <w:t>Retenez les services d’un secouriste en santé mentale.</w:t>
            </w:r>
          </w:p>
        </w:tc>
      </w:tr>
      <w:tr w:rsidR="00931BA5" w:rsidRPr="00F831B1" w14:paraId="67675EF4" w14:textId="77777777" w:rsidTr="005939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dxa"/>
          </w:tcPr>
          <w:p w14:paraId="44306169" w14:textId="77777777" w:rsidR="00931BA5" w:rsidRPr="00916EB2" w:rsidRDefault="00931BA5" w:rsidP="005939E7">
            <w:pPr>
              <w:spacing w:line="160" w:lineRule="atLeast"/>
              <w:rPr>
                <w:lang w:val="fr-CA"/>
              </w:rPr>
            </w:pPr>
          </w:p>
        </w:tc>
        <w:tc>
          <w:tcPr>
            <w:tcW w:w="536" w:type="dxa"/>
          </w:tcPr>
          <w:p w14:paraId="0F15DC6E" w14:textId="77777777" w:rsidR="00931BA5" w:rsidRPr="00916EB2" w:rsidRDefault="00931BA5" w:rsidP="005939E7">
            <w:pPr>
              <w:spacing w:line="160" w:lineRule="atLeast"/>
              <w:cnfStyle w:val="000000100000" w:firstRow="0" w:lastRow="0" w:firstColumn="0" w:lastColumn="0" w:oddVBand="0" w:evenVBand="0" w:oddHBand="1" w:evenHBand="0" w:firstRowFirstColumn="0" w:firstRowLastColumn="0" w:lastRowFirstColumn="0" w:lastRowLastColumn="0"/>
              <w:rPr>
                <w:lang w:val="fr-CA"/>
              </w:rPr>
            </w:pPr>
          </w:p>
        </w:tc>
        <w:tc>
          <w:tcPr>
            <w:tcW w:w="7767" w:type="dxa"/>
          </w:tcPr>
          <w:p w14:paraId="54B60EEC" w14:textId="77777777" w:rsidR="00931BA5" w:rsidRPr="00916EB2" w:rsidRDefault="00931BA5" w:rsidP="005939E7">
            <w:pPr>
              <w:spacing w:line="160" w:lineRule="atLeast"/>
              <w:cnfStyle w:val="000000100000" w:firstRow="0" w:lastRow="0" w:firstColumn="0" w:lastColumn="0" w:oddVBand="0" w:evenVBand="0" w:oddHBand="1" w:evenHBand="0" w:firstRowFirstColumn="0" w:firstRowLastColumn="0" w:lastRowFirstColumn="0" w:lastRowLastColumn="0"/>
              <w:rPr>
                <w:lang w:val="fr-CA"/>
              </w:rPr>
            </w:pPr>
            <w:r>
              <w:rPr>
                <w:lang w:val="fr-CA"/>
              </w:rPr>
              <w:t xml:space="preserve">Adaptez la documentation de la trousse d’activités de la campagne </w:t>
            </w:r>
            <w:r w:rsidRPr="00916EB2">
              <w:rPr>
                <w:lang w:val="fr-CA"/>
              </w:rPr>
              <w:t>308</w:t>
            </w:r>
            <w:r>
              <w:rPr>
                <w:lang w:val="fr-CA"/>
              </w:rPr>
              <w:t> c</w:t>
            </w:r>
            <w:r w:rsidRPr="00916EB2">
              <w:rPr>
                <w:lang w:val="fr-CA"/>
              </w:rPr>
              <w:t>onversations</w:t>
            </w:r>
            <w:r>
              <w:rPr>
                <w:lang w:val="fr-CA"/>
              </w:rPr>
              <w:t xml:space="preserve"> </w:t>
            </w:r>
            <w:r w:rsidRPr="00916EB2">
              <w:rPr>
                <w:lang w:val="fr-CA"/>
              </w:rPr>
              <w:t xml:space="preserve">– </w:t>
            </w:r>
            <w:r>
              <w:rPr>
                <w:lang w:val="fr-CA"/>
              </w:rPr>
              <w:t xml:space="preserve">également </w:t>
            </w:r>
            <w:proofErr w:type="gramStart"/>
            <w:r>
              <w:rPr>
                <w:lang w:val="fr-CA"/>
              </w:rPr>
              <w:t>disponible en ligne à l’adresse</w:t>
            </w:r>
            <w:r w:rsidRPr="00916EB2">
              <w:rPr>
                <w:lang w:val="fr-CA"/>
              </w:rPr>
              <w:t xml:space="preserve"> </w:t>
            </w:r>
            <w:hyperlink r:id="rId10" w:history="1">
              <w:r w:rsidRPr="00916EB2">
                <w:rPr>
                  <w:rStyle w:val="Hyperlink"/>
                  <w:lang w:val="fr-CA"/>
                </w:rPr>
                <w:t>www.mentalhealthcommissionofcanada.ca/308conversations</w:t>
              </w:r>
              <w:proofErr w:type="gramEnd"/>
            </w:hyperlink>
          </w:p>
        </w:tc>
      </w:tr>
      <w:tr w:rsidR="00931BA5" w:rsidRPr="00F831B1" w14:paraId="6183F651" w14:textId="77777777" w:rsidTr="005939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dxa"/>
          </w:tcPr>
          <w:p w14:paraId="03B2B413" w14:textId="77777777" w:rsidR="00931BA5" w:rsidRPr="00916EB2" w:rsidRDefault="00931BA5" w:rsidP="005939E7">
            <w:pPr>
              <w:spacing w:line="160" w:lineRule="atLeast"/>
              <w:rPr>
                <w:lang w:val="fr-CA"/>
              </w:rPr>
            </w:pPr>
          </w:p>
        </w:tc>
        <w:tc>
          <w:tcPr>
            <w:tcW w:w="536" w:type="dxa"/>
          </w:tcPr>
          <w:p w14:paraId="79B2F2EC" w14:textId="77777777" w:rsidR="00931BA5" w:rsidRPr="00916EB2" w:rsidRDefault="00931BA5" w:rsidP="005939E7">
            <w:pPr>
              <w:spacing w:line="160" w:lineRule="atLeast"/>
              <w:cnfStyle w:val="000000010000" w:firstRow="0" w:lastRow="0" w:firstColumn="0" w:lastColumn="0" w:oddVBand="0" w:evenVBand="0" w:oddHBand="0" w:evenHBand="1" w:firstRowFirstColumn="0" w:firstRowLastColumn="0" w:lastRowFirstColumn="0" w:lastRowLastColumn="0"/>
              <w:rPr>
                <w:lang w:val="fr-CA"/>
              </w:rPr>
            </w:pPr>
          </w:p>
        </w:tc>
        <w:tc>
          <w:tcPr>
            <w:tcW w:w="7767" w:type="dxa"/>
          </w:tcPr>
          <w:p w14:paraId="611E4683" w14:textId="77777777" w:rsidR="00931BA5" w:rsidRPr="00916EB2" w:rsidRDefault="00931BA5" w:rsidP="005939E7">
            <w:pPr>
              <w:spacing w:line="160" w:lineRule="atLeast"/>
              <w:cnfStyle w:val="000000010000" w:firstRow="0" w:lastRow="0" w:firstColumn="0" w:lastColumn="0" w:oddVBand="0" w:evenVBand="0" w:oddHBand="0" w:evenHBand="1" w:firstRowFirstColumn="0" w:firstRowLastColumn="0" w:lastRowFirstColumn="0" w:lastRowLastColumn="0"/>
              <w:rPr>
                <w:lang w:val="fr-CA"/>
              </w:rPr>
            </w:pPr>
            <w:r>
              <w:rPr>
                <w:lang w:val="fr-CA"/>
              </w:rPr>
              <w:t>Informez la CSMC du lieu et de la date à laquelle se tiendra la réunion afin qu’elle puisse afficher ces renseignements sur son site.</w:t>
            </w:r>
          </w:p>
        </w:tc>
      </w:tr>
      <w:tr w:rsidR="00931BA5" w:rsidRPr="00F831B1" w14:paraId="78C1D6F7" w14:textId="77777777" w:rsidTr="005939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dxa"/>
          </w:tcPr>
          <w:p w14:paraId="1E8D5C64" w14:textId="77777777" w:rsidR="00931BA5" w:rsidRPr="00916EB2" w:rsidRDefault="00931BA5" w:rsidP="005939E7">
            <w:pPr>
              <w:spacing w:line="160" w:lineRule="atLeast"/>
              <w:rPr>
                <w:lang w:val="fr-CA"/>
              </w:rPr>
            </w:pPr>
          </w:p>
        </w:tc>
        <w:tc>
          <w:tcPr>
            <w:tcW w:w="536" w:type="dxa"/>
          </w:tcPr>
          <w:p w14:paraId="301E2F70" w14:textId="77777777" w:rsidR="00931BA5" w:rsidRPr="00916EB2" w:rsidRDefault="00931BA5" w:rsidP="005939E7">
            <w:pPr>
              <w:spacing w:line="160" w:lineRule="atLeast"/>
              <w:cnfStyle w:val="000000100000" w:firstRow="0" w:lastRow="0" w:firstColumn="0" w:lastColumn="0" w:oddVBand="0" w:evenVBand="0" w:oddHBand="1" w:evenHBand="0" w:firstRowFirstColumn="0" w:firstRowLastColumn="0" w:lastRowFirstColumn="0" w:lastRowLastColumn="0"/>
              <w:rPr>
                <w:lang w:val="fr-CA"/>
              </w:rPr>
            </w:pPr>
          </w:p>
        </w:tc>
        <w:tc>
          <w:tcPr>
            <w:tcW w:w="7767" w:type="dxa"/>
          </w:tcPr>
          <w:p w14:paraId="110E9DA1" w14:textId="77777777" w:rsidR="00931BA5" w:rsidRPr="00916EB2" w:rsidRDefault="00931BA5" w:rsidP="005939E7">
            <w:pPr>
              <w:spacing w:line="160" w:lineRule="atLeast"/>
              <w:cnfStyle w:val="000000100000" w:firstRow="0" w:lastRow="0" w:firstColumn="0" w:lastColumn="0" w:oddVBand="0" w:evenVBand="0" w:oddHBand="1" w:evenHBand="0" w:firstRowFirstColumn="0" w:firstRowLastColumn="0" w:lastRowFirstColumn="0" w:lastRowLastColumn="0"/>
              <w:rPr>
                <w:lang w:val="fr-CA"/>
              </w:rPr>
            </w:pPr>
            <w:r w:rsidRPr="00916EB2">
              <w:rPr>
                <w:lang w:val="fr-CA"/>
              </w:rPr>
              <w:t>Cr</w:t>
            </w:r>
            <w:r>
              <w:rPr>
                <w:lang w:val="fr-CA"/>
              </w:rPr>
              <w:t xml:space="preserve">éez du </w:t>
            </w:r>
            <w:r w:rsidRPr="00916EB2">
              <w:rPr>
                <w:lang w:val="fr-CA"/>
              </w:rPr>
              <w:t>conten</w:t>
            </w:r>
            <w:r>
              <w:rPr>
                <w:lang w:val="fr-CA"/>
              </w:rPr>
              <w:t xml:space="preserve">u pour les médias </w:t>
            </w:r>
            <w:r w:rsidRPr="00916EB2">
              <w:rPr>
                <w:lang w:val="fr-CA"/>
              </w:rPr>
              <w:t>socia</w:t>
            </w:r>
            <w:r>
              <w:rPr>
                <w:lang w:val="fr-CA"/>
              </w:rPr>
              <w:t xml:space="preserve">ux </w:t>
            </w:r>
            <w:r w:rsidRPr="00916EB2">
              <w:rPr>
                <w:lang w:val="fr-CA"/>
              </w:rPr>
              <w:t>(</w:t>
            </w:r>
            <w:r>
              <w:rPr>
                <w:lang w:val="fr-CA"/>
              </w:rPr>
              <w:t>voir les trucs et astuces dans le document sur les médias sociaux</w:t>
            </w:r>
            <w:r w:rsidRPr="00916EB2">
              <w:rPr>
                <w:lang w:val="fr-CA"/>
              </w:rPr>
              <w:t>)</w:t>
            </w:r>
            <w:r>
              <w:rPr>
                <w:lang w:val="fr-CA"/>
              </w:rPr>
              <w:t>.</w:t>
            </w:r>
          </w:p>
        </w:tc>
      </w:tr>
      <w:tr w:rsidR="00931BA5" w:rsidRPr="00F831B1" w14:paraId="432A9BC3" w14:textId="77777777" w:rsidTr="005939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dxa"/>
          </w:tcPr>
          <w:p w14:paraId="3F60CBC0" w14:textId="77777777" w:rsidR="00931BA5" w:rsidRPr="00916EB2" w:rsidRDefault="00931BA5" w:rsidP="005939E7">
            <w:pPr>
              <w:spacing w:line="160" w:lineRule="atLeast"/>
              <w:rPr>
                <w:lang w:val="fr-CA"/>
              </w:rPr>
            </w:pPr>
          </w:p>
        </w:tc>
        <w:tc>
          <w:tcPr>
            <w:tcW w:w="536" w:type="dxa"/>
          </w:tcPr>
          <w:p w14:paraId="7F754EB3" w14:textId="77777777" w:rsidR="00931BA5" w:rsidRPr="00916EB2" w:rsidRDefault="00931BA5" w:rsidP="005939E7">
            <w:pPr>
              <w:spacing w:line="160" w:lineRule="atLeast"/>
              <w:cnfStyle w:val="000000010000" w:firstRow="0" w:lastRow="0" w:firstColumn="0" w:lastColumn="0" w:oddVBand="0" w:evenVBand="0" w:oddHBand="0" w:evenHBand="1" w:firstRowFirstColumn="0" w:firstRowLastColumn="0" w:lastRowFirstColumn="0" w:lastRowLastColumn="0"/>
              <w:rPr>
                <w:lang w:val="fr-CA"/>
              </w:rPr>
            </w:pPr>
          </w:p>
        </w:tc>
        <w:tc>
          <w:tcPr>
            <w:tcW w:w="7767" w:type="dxa"/>
          </w:tcPr>
          <w:p w14:paraId="525933F2" w14:textId="77777777" w:rsidR="00931BA5" w:rsidRPr="00916EB2" w:rsidRDefault="00931BA5" w:rsidP="005939E7">
            <w:pPr>
              <w:spacing w:line="160" w:lineRule="atLeast"/>
              <w:cnfStyle w:val="000000010000" w:firstRow="0" w:lastRow="0" w:firstColumn="0" w:lastColumn="0" w:oddVBand="0" w:evenVBand="0" w:oddHBand="0" w:evenHBand="1" w:firstRowFirstColumn="0" w:firstRowLastColumn="0" w:lastRowFirstColumn="0" w:lastRowLastColumn="0"/>
              <w:rPr>
                <w:lang w:val="fr-CA"/>
              </w:rPr>
            </w:pPr>
            <w:r>
              <w:rPr>
                <w:lang w:val="fr-CA"/>
              </w:rPr>
              <w:t>Installez les affiches de la réunion dans des endroits achalandés.</w:t>
            </w:r>
          </w:p>
        </w:tc>
      </w:tr>
      <w:tr w:rsidR="00931BA5" w:rsidRPr="00916EB2" w14:paraId="0DEFC288" w14:textId="77777777" w:rsidTr="005939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14:paraId="54A6614E" w14:textId="77777777" w:rsidR="00931BA5" w:rsidRPr="00916EB2" w:rsidRDefault="00931BA5" w:rsidP="005939E7">
            <w:pPr>
              <w:spacing w:line="160" w:lineRule="atLeast"/>
              <w:rPr>
                <w:lang w:val="fr-CA"/>
              </w:rPr>
            </w:pPr>
            <w:r w:rsidRPr="00FC2B00">
              <w:rPr>
                <w:lang w:val="fr-CA"/>
              </w:rPr>
              <w:t>2</w:t>
            </w:r>
            <w:r>
              <w:rPr>
                <w:lang w:val="fr-CA"/>
              </w:rPr>
              <w:t> </w:t>
            </w:r>
            <w:r w:rsidRPr="00FC2B00">
              <w:rPr>
                <w:lang w:val="fr-CA"/>
              </w:rPr>
              <w:t xml:space="preserve">semaines avant </w:t>
            </w:r>
            <w:r>
              <w:rPr>
                <w:lang w:val="fr-CA"/>
              </w:rPr>
              <w:t>la réunion</w:t>
            </w:r>
          </w:p>
        </w:tc>
      </w:tr>
      <w:tr w:rsidR="00931BA5" w:rsidRPr="00F831B1" w14:paraId="1364DC90" w14:textId="77777777" w:rsidTr="005939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dxa"/>
          </w:tcPr>
          <w:p w14:paraId="4206A30A" w14:textId="77777777" w:rsidR="00931BA5" w:rsidRPr="00916EB2" w:rsidRDefault="00931BA5" w:rsidP="005939E7">
            <w:pPr>
              <w:spacing w:line="160" w:lineRule="atLeast"/>
              <w:rPr>
                <w:lang w:val="fr-CA"/>
              </w:rPr>
            </w:pPr>
          </w:p>
        </w:tc>
        <w:tc>
          <w:tcPr>
            <w:tcW w:w="536" w:type="dxa"/>
          </w:tcPr>
          <w:p w14:paraId="13A982FD" w14:textId="77777777" w:rsidR="00931BA5" w:rsidRPr="00916EB2" w:rsidRDefault="00931BA5" w:rsidP="005939E7">
            <w:pPr>
              <w:spacing w:line="160" w:lineRule="atLeast"/>
              <w:cnfStyle w:val="000000010000" w:firstRow="0" w:lastRow="0" w:firstColumn="0" w:lastColumn="0" w:oddVBand="0" w:evenVBand="0" w:oddHBand="0" w:evenHBand="1" w:firstRowFirstColumn="0" w:firstRowLastColumn="0" w:lastRowFirstColumn="0" w:lastRowLastColumn="0"/>
              <w:rPr>
                <w:lang w:val="fr-CA"/>
              </w:rPr>
            </w:pPr>
          </w:p>
        </w:tc>
        <w:tc>
          <w:tcPr>
            <w:tcW w:w="7767" w:type="dxa"/>
          </w:tcPr>
          <w:p w14:paraId="6912DAE8" w14:textId="77777777" w:rsidR="00931BA5" w:rsidRPr="00916EB2" w:rsidRDefault="00931BA5" w:rsidP="005939E7">
            <w:pPr>
              <w:spacing w:line="160" w:lineRule="atLeast"/>
              <w:cnfStyle w:val="000000010000" w:firstRow="0" w:lastRow="0" w:firstColumn="0" w:lastColumn="0" w:oddVBand="0" w:evenVBand="0" w:oddHBand="0" w:evenHBand="1" w:firstRowFirstColumn="0" w:firstRowLastColumn="0" w:lastRowFirstColumn="0" w:lastRowLastColumn="0"/>
              <w:rPr>
                <w:lang w:val="fr-CA"/>
              </w:rPr>
            </w:pPr>
            <w:r>
              <w:rPr>
                <w:lang w:val="fr-CA"/>
              </w:rPr>
              <w:t>Faites parvenir l’envoi collectif aux quotidiens et aux médias locaux.</w:t>
            </w:r>
          </w:p>
        </w:tc>
      </w:tr>
      <w:tr w:rsidR="00931BA5" w:rsidRPr="00F831B1" w14:paraId="4D0A5842" w14:textId="77777777" w:rsidTr="005939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dxa"/>
          </w:tcPr>
          <w:p w14:paraId="1F6E3178" w14:textId="77777777" w:rsidR="00931BA5" w:rsidRPr="00916EB2" w:rsidRDefault="00931BA5" w:rsidP="005939E7">
            <w:pPr>
              <w:spacing w:line="160" w:lineRule="atLeast"/>
              <w:rPr>
                <w:lang w:val="fr-CA"/>
              </w:rPr>
            </w:pPr>
          </w:p>
        </w:tc>
        <w:tc>
          <w:tcPr>
            <w:tcW w:w="536" w:type="dxa"/>
          </w:tcPr>
          <w:p w14:paraId="616C8210" w14:textId="77777777" w:rsidR="00931BA5" w:rsidRPr="00916EB2" w:rsidRDefault="00931BA5" w:rsidP="005939E7">
            <w:pPr>
              <w:spacing w:line="160" w:lineRule="atLeast"/>
              <w:cnfStyle w:val="000000100000" w:firstRow="0" w:lastRow="0" w:firstColumn="0" w:lastColumn="0" w:oddVBand="0" w:evenVBand="0" w:oddHBand="1" w:evenHBand="0" w:firstRowFirstColumn="0" w:firstRowLastColumn="0" w:lastRowFirstColumn="0" w:lastRowLastColumn="0"/>
              <w:rPr>
                <w:lang w:val="fr-CA"/>
              </w:rPr>
            </w:pPr>
          </w:p>
        </w:tc>
        <w:tc>
          <w:tcPr>
            <w:tcW w:w="7767" w:type="dxa"/>
          </w:tcPr>
          <w:p w14:paraId="1AC685DE" w14:textId="77777777" w:rsidR="00931BA5" w:rsidRPr="00916EB2" w:rsidRDefault="00931BA5" w:rsidP="005939E7">
            <w:pPr>
              <w:spacing w:line="160" w:lineRule="atLeast"/>
              <w:cnfStyle w:val="000000100000" w:firstRow="0" w:lastRow="0" w:firstColumn="0" w:lastColumn="0" w:oddVBand="0" w:evenVBand="0" w:oddHBand="1" w:evenHBand="0" w:firstRowFirstColumn="0" w:firstRowLastColumn="0" w:lastRowFirstColumn="0" w:lastRowLastColumn="0"/>
              <w:rPr>
                <w:lang w:val="fr-CA"/>
              </w:rPr>
            </w:pPr>
            <w:r w:rsidRPr="00916EB2">
              <w:rPr>
                <w:lang w:val="fr-CA"/>
              </w:rPr>
              <w:t>Place</w:t>
            </w:r>
            <w:r>
              <w:rPr>
                <w:lang w:val="fr-CA"/>
              </w:rPr>
              <w:t>z un avis</w:t>
            </w:r>
            <w:r w:rsidRPr="00916EB2">
              <w:rPr>
                <w:lang w:val="fr-CA"/>
              </w:rPr>
              <w:t xml:space="preserve"> public </w:t>
            </w:r>
            <w:r>
              <w:rPr>
                <w:lang w:val="fr-CA"/>
              </w:rPr>
              <w:t>dans le quotidien local et dans le calendrier des activités.</w:t>
            </w:r>
          </w:p>
        </w:tc>
      </w:tr>
      <w:tr w:rsidR="00931BA5" w:rsidRPr="00F831B1" w14:paraId="180FD25D" w14:textId="77777777" w:rsidTr="005939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dxa"/>
          </w:tcPr>
          <w:p w14:paraId="20E8C82D" w14:textId="77777777" w:rsidR="00931BA5" w:rsidRPr="00916EB2" w:rsidRDefault="00931BA5" w:rsidP="005939E7">
            <w:pPr>
              <w:spacing w:line="160" w:lineRule="atLeast"/>
              <w:rPr>
                <w:lang w:val="fr-CA"/>
              </w:rPr>
            </w:pPr>
          </w:p>
        </w:tc>
        <w:tc>
          <w:tcPr>
            <w:tcW w:w="536" w:type="dxa"/>
          </w:tcPr>
          <w:p w14:paraId="1D5424EA" w14:textId="77777777" w:rsidR="00931BA5" w:rsidRPr="00916EB2" w:rsidRDefault="00931BA5" w:rsidP="005939E7">
            <w:pPr>
              <w:spacing w:line="160" w:lineRule="atLeast"/>
              <w:cnfStyle w:val="000000010000" w:firstRow="0" w:lastRow="0" w:firstColumn="0" w:lastColumn="0" w:oddVBand="0" w:evenVBand="0" w:oddHBand="0" w:evenHBand="1" w:firstRowFirstColumn="0" w:firstRowLastColumn="0" w:lastRowFirstColumn="0" w:lastRowLastColumn="0"/>
              <w:rPr>
                <w:lang w:val="fr-CA"/>
              </w:rPr>
            </w:pPr>
          </w:p>
        </w:tc>
        <w:tc>
          <w:tcPr>
            <w:tcW w:w="7767" w:type="dxa"/>
          </w:tcPr>
          <w:p w14:paraId="4018F22F" w14:textId="77777777" w:rsidR="00931BA5" w:rsidRPr="00916EB2" w:rsidRDefault="00931BA5" w:rsidP="005939E7">
            <w:pPr>
              <w:spacing w:line="160" w:lineRule="atLeast"/>
              <w:cnfStyle w:val="000000010000" w:firstRow="0" w:lastRow="0" w:firstColumn="0" w:lastColumn="0" w:oddVBand="0" w:evenVBand="0" w:oddHBand="0" w:evenHBand="1" w:firstRowFirstColumn="0" w:firstRowLastColumn="0" w:lastRowFirstColumn="0" w:lastRowLastColumn="0"/>
              <w:rPr>
                <w:lang w:val="fr-CA"/>
              </w:rPr>
            </w:pPr>
            <w:r>
              <w:rPr>
                <w:lang w:val="fr-CA"/>
              </w:rPr>
              <w:t>Émettez un communiqué de presse.</w:t>
            </w:r>
          </w:p>
        </w:tc>
      </w:tr>
      <w:tr w:rsidR="00931BA5" w:rsidRPr="00916EB2" w14:paraId="293DCB93" w14:textId="77777777" w:rsidTr="005939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14:paraId="3205F2BB" w14:textId="77777777" w:rsidR="00931BA5" w:rsidRPr="00916EB2" w:rsidRDefault="00931BA5" w:rsidP="005939E7">
            <w:pPr>
              <w:spacing w:line="160" w:lineRule="atLeast"/>
              <w:rPr>
                <w:lang w:val="fr-CA"/>
              </w:rPr>
            </w:pPr>
            <w:r>
              <w:rPr>
                <w:lang w:val="fr-CA"/>
              </w:rPr>
              <w:lastRenderedPageBreak/>
              <w:t>1 </w:t>
            </w:r>
            <w:r w:rsidRPr="00FC2B00">
              <w:rPr>
                <w:lang w:val="fr-CA"/>
              </w:rPr>
              <w:t xml:space="preserve">semaine avant </w:t>
            </w:r>
            <w:r>
              <w:rPr>
                <w:lang w:val="fr-CA"/>
              </w:rPr>
              <w:t>la réunion</w:t>
            </w:r>
          </w:p>
        </w:tc>
      </w:tr>
      <w:tr w:rsidR="00931BA5" w:rsidRPr="00F831B1" w14:paraId="72C8E433" w14:textId="77777777" w:rsidTr="005939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dxa"/>
          </w:tcPr>
          <w:p w14:paraId="42B77F7F" w14:textId="77777777" w:rsidR="00931BA5" w:rsidRPr="00916EB2" w:rsidRDefault="00931BA5" w:rsidP="005939E7">
            <w:pPr>
              <w:spacing w:line="160" w:lineRule="atLeast"/>
              <w:rPr>
                <w:lang w:val="fr-CA"/>
              </w:rPr>
            </w:pPr>
          </w:p>
        </w:tc>
        <w:tc>
          <w:tcPr>
            <w:tcW w:w="536" w:type="dxa"/>
          </w:tcPr>
          <w:p w14:paraId="14A314B7" w14:textId="77777777" w:rsidR="00931BA5" w:rsidRPr="00916EB2" w:rsidRDefault="00931BA5" w:rsidP="005939E7">
            <w:pPr>
              <w:spacing w:line="160" w:lineRule="atLeast"/>
              <w:cnfStyle w:val="000000010000" w:firstRow="0" w:lastRow="0" w:firstColumn="0" w:lastColumn="0" w:oddVBand="0" w:evenVBand="0" w:oddHBand="0" w:evenHBand="1" w:firstRowFirstColumn="0" w:firstRowLastColumn="0" w:lastRowFirstColumn="0" w:lastRowLastColumn="0"/>
              <w:rPr>
                <w:b/>
                <w:lang w:val="fr-CA"/>
              </w:rPr>
            </w:pPr>
          </w:p>
        </w:tc>
        <w:tc>
          <w:tcPr>
            <w:tcW w:w="7767" w:type="dxa"/>
          </w:tcPr>
          <w:p w14:paraId="4F5E6155" w14:textId="77777777" w:rsidR="00931BA5" w:rsidRPr="00916EB2" w:rsidRDefault="00931BA5" w:rsidP="005939E7">
            <w:pPr>
              <w:spacing w:line="160" w:lineRule="atLeast"/>
              <w:cnfStyle w:val="000000010000" w:firstRow="0" w:lastRow="0" w:firstColumn="0" w:lastColumn="0" w:oddVBand="0" w:evenVBand="0" w:oddHBand="0" w:evenHBand="1" w:firstRowFirstColumn="0" w:firstRowLastColumn="0" w:lastRowFirstColumn="0" w:lastRowLastColumn="0"/>
              <w:rPr>
                <w:b/>
                <w:lang w:val="fr-CA"/>
              </w:rPr>
            </w:pPr>
            <w:r>
              <w:rPr>
                <w:lang w:val="fr-CA"/>
              </w:rPr>
              <w:t>Faites la p</w:t>
            </w:r>
            <w:r w:rsidRPr="00916EB2">
              <w:rPr>
                <w:lang w:val="fr-CA"/>
              </w:rPr>
              <w:t>romot</w:t>
            </w:r>
            <w:r>
              <w:rPr>
                <w:lang w:val="fr-CA"/>
              </w:rPr>
              <w:t xml:space="preserve">ion de la réunion dans les médias </w:t>
            </w:r>
            <w:r w:rsidRPr="00916EB2">
              <w:rPr>
                <w:lang w:val="fr-CA"/>
              </w:rPr>
              <w:t>socia</w:t>
            </w:r>
            <w:r>
              <w:rPr>
                <w:lang w:val="fr-CA"/>
              </w:rPr>
              <w:t>ux –</w:t>
            </w:r>
            <w:r w:rsidRPr="00916EB2">
              <w:rPr>
                <w:lang w:val="fr-CA"/>
              </w:rPr>
              <w:t xml:space="preserve"> </w:t>
            </w:r>
            <w:r>
              <w:rPr>
                <w:lang w:val="fr-CA"/>
              </w:rPr>
              <w:t>mot</w:t>
            </w:r>
            <w:r>
              <w:rPr>
                <w:lang w:val="fr-CA"/>
              </w:rPr>
              <w:noBreakHyphen/>
              <w:t>clé </w:t>
            </w:r>
            <w:r w:rsidRPr="00916EB2">
              <w:rPr>
                <w:lang w:val="fr-CA"/>
              </w:rPr>
              <w:t>#308conversations</w:t>
            </w:r>
          </w:p>
        </w:tc>
      </w:tr>
      <w:tr w:rsidR="00931BA5" w:rsidRPr="00F831B1" w14:paraId="453E18E1" w14:textId="77777777" w:rsidTr="005939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dxa"/>
          </w:tcPr>
          <w:p w14:paraId="1FE76F11" w14:textId="77777777" w:rsidR="00931BA5" w:rsidRPr="00916EB2" w:rsidRDefault="00931BA5" w:rsidP="005939E7">
            <w:pPr>
              <w:spacing w:line="160" w:lineRule="atLeast"/>
              <w:rPr>
                <w:lang w:val="fr-CA"/>
              </w:rPr>
            </w:pPr>
          </w:p>
        </w:tc>
        <w:tc>
          <w:tcPr>
            <w:tcW w:w="536" w:type="dxa"/>
          </w:tcPr>
          <w:p w14:paraId="0C9CA071" w14:textId="77777777" w:rsidR="00931BA5" w:rsidRPr="00916EB2" w:rsidRDefault="00931BA5" w:rsidP="005939E7">
            <w:pPr>
              <w:spacing w:line="160" w:lineRule="atLeast"/>
              <w:cnfStyle w:val="000000100000" w:firstRow="0" w:lastRow="0" w:firstColumn="0" w:lastColumn="0" w:oddVBand="0" w:evenVBand="0" w:oddHBand="1" w:evenHBand="0" w:firstRowFirstColumn="0" w:firstRowLastColumn="0" w:lastRowFirstColumn="0" w:lastRowLastColumn="0"/>
              <w:rPr>
                <w:b/>
                <w:lang w:val="fr-CA"/>
              </w:rPr>
            </w:pPr>
          </w:p>
        </w:tc>
        <w:tc>
          <w:tcPr>
            <w:tcW w:w="7767" w:type="dxa"/>
          </w:tcPr>
          <w:p w14:paraId="6FC3CA8B" w14:textId="77777777" w:rsidR="00931BA5" w:rsidRPr="00916EB2" w:rsidRDefault="00931BA5" w:rsidP="005939E7">
            <w:pPr>
              <w:spacing w:line="160" w:lineRule="atLeast"/>
              <w:cnfStyle w:val="000000100000" w:firstRow="0" w:lastRow="0" w:firstColumn="0" w:lastColumn="0" w:oddVBand="0" w:evenVBand="0" w:oddHBand="1" w:evenHBand="0" w:firstRowFirstColumn="0" w:firstRowLastColumn="0" w:lastRowFirstColumn="0" w:lastRowLastColumn="0"/>
              <w:rPr>
                <w:lang w:val="fr-CA"/>
              </w:rPr>
            </w:pPr>
            <w:r>
              <w:rPr>
                <w:lang w:val="fr-CA"/>
              </w:rPr>
              <w:t>Accordez des entrevues aux médias.</w:t>
            </w:r>
          </w:p>
        </w:tc>
      </w:tr>
      <w:tr w:rsidR="00931BA5" w:rsidRPr="00F831B1" w14:paraId="5D3E7740" w14:textId="77777777" w:rsidTr="005939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dxa"/>
          </w:tcPr>
          <w:p w14:paraId="7A4D363E" w14:textId="77777777" w:rsidR="00931BA5" w:rsidRPr="00916EB2" w:rsidRDefault="00931BA5" w:rsidP="005939E7">
            <w:pPr>
              <w:spacing w:line="160" w:lineRule="atLeast"/>
              <w:rPr>
                <w:lang w:val="fr-CA"/>
              </w:rPr>
            </w:pPr>
          </w:p>
        </w:tc>
        <w:tc>
          <w:tcPr>
            <w:tcW w:w="536" w:type="dxa"/>
          </w:tcPr>
          <w:p w14:paraId="7F26E5CD" w14:textId="77777777" w:rsidR="00931BA5" w:rsidRPr="00916EB2" w:rsidRDefault="00931BA5" w:rsidP="005939E7">
            <w:pPr>
              <w:spacing w:line="160" w:lineRule="atLeast"/>
              <w:cnfStyle w:val="000000010000" w:firstRow="0" w:lastRow="0" w:firstColumn="0" w:lastColumn="0" w:oddVBand="0" w:evenVBand="0" w:oddHBand="0" w:evenHBand="1" w:firstRowFirstColumn="0" w:firstRowLastColumn="0" w:lastRowFirstColumn="0" w:lastRowLastColumn="0"/>
              <w:rPr>
                <w:b/>
                <w:lang w:val="fr-CA"/>
              </w:rPr>
            </w:pPr>
          </w:p>
        </w:tc>
        <w:tc>
          <w:tcPr>
            <w:tcW w:w="7767" w:type="dxa"/>
          </w:tcPr>
          <w:p w14:paraId="124ADE4A" w14:textId="77777777" w:rsidR="00931BA5" w:rsidRPr="00916EB2" w:rsidRDefault="00931BA5" w:rsidP="005939E7">
            <w:pPr>
              <w:spacing w:line="160" w:lineRule="atLeast"/>
              <w:cnfStyle w:val="000000010000" w:firstRow="0" w:lastRow="0" w:firstColumn="0" w:lastColumn="0" w:oddVBand="0" w:evenVBand="0" w:oddHBand="0" w:evenHBand="1" w:firstRowFirstColumn="0" w:firstRowLastColumn="0" w:lastRowFirstColumn="0" w:lastRowLastColumn="0"/>
              <w:rPr>
                <w:lang w:val="fr-CA"/>
              </w:rPr>
            </w:pPr>
            <w:r>
              <w:rPr>
                <w:lang w:val="fr-CA"/>
              </w:rPr>
              <w:t>Rédigez et publiez l’ordre du jour de la réunion.</w:t>
            </w:r>
          </w:p>
        </w:tc>
      </w:tr>
      <w:tr w:rsidR="00931BA5" w:rsidRPr="00F831B1" w14:paraId="1AD073C2" w14:textId="77777777" w:rsidTr="005939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dxa"/>
          </w:tcPr>
          <w:p w14:paraId="4071BF32" w14:textId="77777777" w:rsidR="00931BA5" w:rsidRPr="00916EB2" w:rsidRDefault="00931BA5" w:rsidP="005939E7">
            <w:pPr>
              <w:spacing w:line="160" w:lineRule="atLeast"/>
              <w:rPr>
                <w:lang w:val="fr-CA"/>
              </w:rPr>
            </w:pPr>
          </w:p>
        </w:tc>
        <w:tc>
          <w:tcPr>
            <w:tcW w:w="536" w:type="dxa"/>
          </w:tcPr>
          <w:p w14:paraId="66C0BF0C" w14:textId="77777777" w:rsidR="00931BA5" w:rsidRPr="00916EB2" w:rsidRDefault="00931BA5" w:rsidP="005939E7">
            <w:pPr>
              <w:spacing w:line="160" w:lineRule="atLeast"/>
              <w:cnfStyle w:val="000000100000" w:firstRow="0" w:lastRow="0" w:firstColumn="0" w:lastColumn="0" w:oddVBand="0" w:evenVBand="0" w:oddHBand="1" w:evenHBand="0" w:firstRowFirstColumn="0" w:firstRowLastColumn="0" w:lastRowFirstColumn="0" w:lastRowLastColumn="0"/>
              <w:rPr>
                <w:b/>
                <w:lang w:val="fr-CA"/>
              </w:rPr>
            </w:pPr>
          </w:p>
        </w:tc>
        <w:tc>
          <w:tcPr>
            <w:tcW w:w="7767" w:type="dxa"/>
          </w:tcPr>
          <w:p w14:paraId="0B6E200E" w14:textId="77777777" w:rsidR="00931BA5" w:rsidRPr="00916EB2" w:rsidRDefault="00931BA5" w:rsidP="005939E7">
            <w:pPr>
              <w:spacing w:line="160" w:lineRule="atLeast"/>
              <w:cnfStyle w:val="000000100000" w:firstRow="0" w:lastRow="0" w:firstColumn="0" w:lastColumn="0" w:oddVBand="0" w:evenVBand="0" w:oddHBand="1" w:evenHBand="0" w:firstRowFirstColumn="0" w:firstRowLastColumn="0" w:lastRowFirstColumn="0" w:lastRowLastColumn="0"/>
              <w:rPr>
                <w:lang w:val="fr-CA"/>
              </w:rPr>
            </w:pPr>
            <w:r>
              <w:rPr>
                <w:lang w:val="fr-CA"/>
              </w:rPr>
              <w:t xml:space="preserve">Imprimez les formulaires de rétroaction à distribuer à tous les </w:t>
            </w:r>
            <w:r w:rsidRPr="00916EB2">
              <w:rPr>
                <w:lang w:val="fr-CA"/>
              </w:rPr>
              <w:t>participants</w:t>
            </w:r>
            <w:r>
              <w:rPr>
                <w:lang w:val="fr-CA"/>
              </w:rPr>
              <w:t>.</w:t>
            </w:r>
            <w:r w:rsidRPr="00916EB2">
              <w:rPr>
                <w:lang w:val="fr-CA"/>
              </w:rPr>
              <w:t xml:space="preserve"> </w:t>
            </w:r>
          </w:p>
        </w:tc>
      </w:tr>
      <w:tr w:rsidR="00931BA5" w:rsidRPr="00F831B1" w14:paraId="6D77CF70" w14:textId="77777777" w:rsidTr="005939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14:paraId="49F59592" w14:textId="77777777" w:rsidR="00931BA5" w:rsidRPr="00916EB2" w:rsidRDefault="00931BA5" w:rsidP="005939E7">
            <w:pPr>
              <w:spacing w:line="160" w:lineRule="atLeast"/>
              <w:rPr>
                <w:lang w:val="fr-CA"/>
              </w:rPr>
            </w:pPr>
            <w:r>
              <w:rPr>
                <w:lang w:val="fr-CA"/>
              </w:rPr>
              <w:t>Liste finale de contrôle des fournitures pour la réunion</w:t>
            </w:r>
          </w:p>
        </w:tc>
      </w:tr>
      <w:tr w:rsidR="00931BA5" w:rsidRPr="00916EB2" w14:paraId="70FAB122" w14:textId="77777777" w:rsidTr="005939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dxa"/>
          </w:tcPr>
          <w:p w14:paraId="285DEDE1" w14:textId="77777777" w:rsidR="00931BA5" w:rsidRPr="00916EB2" w:rsidRDefault="00931BA5" w:rsidP="005939E7">
            <w:pPr>
              <w:spacing w:line="160" w:lineRule="atLeast"/>
              <w:rPr>
                <w:lang w:val="fr-CA"/>
              </w:rPr>
            </w:pPr>
          </w:p>
        </w:tc>
        <w:tc>
          <w:tcPr>
            <w:tcW w:w="536" w:type="dxa"/>
          </w:tcPr>
          <w:p w14:paraId="367BA3AF" w14:textId="77777777" w:rsidR="00931BA5" w:rsidRPr="00916EB2" w:rsidRDefault="00931BA5" w:rsidP="005939E7">
            <w:pPr>
              <w:spacing w:line="160" w:lineRule="atLeast"/>
              <w:cnfStyle w:val="000000100000" w:firstRow="0" w:lastRow="0" w:firstColumn="0" w:lastColumn="0" w:oddVBand="0" w:evenVBand="0" w:oddHBand="1" w:evenHBand="0" w:firstRowFirstColumn="0" w:firstRowLastColumn="0" w:lastRowFirstColumn="0" w:lastRowLastColumn="0"/>
              <w:rPr>
                <w:lang w:val="fr-CA"/>
              </w:rPr>
            </w:pPr>
          </w:p>
        </w:tc>
        <w:tc>
          <w:tcPr>
            <w:tcW w:w="7767" w:type="dxa"/>
          </w:tcPr>
          <w:p w14:paraId="40434D56" w14:textId="77777777" w:rsidR="00931BA5" w:rsidRPr="00916EB2" w:rsidRDefault="00931BA5" w:rsidP="005939E7">
            <w:pPr>
              <w:spacing w:line="160" w:lineRule="atLeast"/>
              <w:cnfStyle w:val="000000100000" w:firstRow="0" w:lastRow="0" w:firstColumn="0" w:lastColumn="0" w:oddVBand="0" w:evenVBand="0" w:oddHBand="1" w:evenHBand="0" w:firstRowFirstColumn="0" w:firstRowLastColumn="0" w:lastRowFirstColumn="0" w:lastRowLastColumn="0"/>
              <w:rPr>
                <w:lang w:val="fr-CA"/>
              </w:rPr>
            </w:pPr>
            <w:r w:rsidRPr="00916EB2">
              <w:rPr>
                <w:lang w:val="fr-CA"/>
              </w:rPr>
              <w:t>C</w:t>
            </w:r>
            <w:r>
              <w:rPr>
                <w:lang w:val="fr-CA"/>
              </w:rPr>
              <w:t xml:space="preserve">afé, thé, eau </w:t>
            </w:r>
          </w:p>
        </w:tc>
      </w:tr>
      <w:tr w:rsidR="00931BA5" w:rsidRPr="00F831B1" w14:paraId="4BEDE2A3" w14:textId="77777777" w:rsidTr="005939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dxa"/>
          </w:tcPr>
          <w:p w14:paraId="5C6A5DD6" w14:textId="77777777" w:rsidR="00931BA5" w:rsidRPr="00916EB2" w:rsidRDefault="00931BA5" w:rsidP="005939E7">
            <w:pPr>
              <w:spacing w:line="160" w:lineRule="atLeast"/>
              <w:rPr>
                <w:lang w:val="fr-CA"/>
              </w:rPr>
            </w:pPr>
          </w:p>
        </w:tc>
        <w:tc>
          <w:tcPr>
            <w:tcW w:w="536" w:type="dxa"/>
          </w:tcPr>
          <w:p w14:paraId="779EB793" w14:textId="77777777" w:rsidR="00931BA5" w:rsidRPr="00916EB2" w:rsidRDefault="00931BA5" w:rsidP="005939E7">
            <w:pPr>
              <w:spacing w:line="160" w:lineRule="atLeast"/>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Cs/>
                <w:lang w:val="fr-CA"/>
              </w:rPr>
            </w:pPr>
          </w:p>
        </w:tc>
        <w:tc>
          <w:tcPr>
            <w:tcW w:w="7767" w:type="dxa"/>
          </w:tcPr>
          <w:p w14:paraId="1EF584A1" w14:textId="77777777" w:rsidR="00931BA5" w:rsidRPr="00423DCF" w:rsidRDefault="00931BA5" w:rsidP="005939E7">
            <w:pPr>
              <w:spacing w:line="160" w:lineRule="atLeast"/>
              <w:cnfStyle w:val="000000010000" w:firstRow="0" w:lastRow="0" w:firstColumn="0" w:lastColumn="0" w:oddVBand="0" w:evenVBand="0" w:oddHBand="0" w:evenHBand="1" w:firstRowFirstColumn="0" w:firstRowLastColumn="0" w:lastRowFirstColumn="0" w:lastRowLastColumn="0"/>
              <w:rPr>
                <w:rFonts w:eastAsiaTheme="majorEastAsia" w:cstheme="majorBidi"/>
                <w:bCs/>
                <w:lang w:val="fr-CA"/>
              </w:rPr>
            </w:pPr>
            <w:r w:rsidRPr="00423DCF">
              <w:rPr>
                <w:rFonts w:eastAsiaTheme="majorEastAsia" w:cstheme="majorBidi"/>
                <w:bCs/>
                <w:lang w:val="fr-CA"/>
              </w:rPr>
              <w:t>Affiches précisant le lieu où se tiendra la réunion et ruban gommé</w:t>
            </w:r>
          </w:p>
        </w:tc>
      </w:tr>
      <w:tr w:rsidR="00931BA5" w:rsidRPr="00916EB2" w14:paraId="22F47E1A" w14:textId="77777777" w:rsidTr="005939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dxa"/>
          </w:tcPr>
          <w:p w14:paraId="001C725E" w14:textId="77777777" w:rsidR="00931BA5" w:rsidRPr="00916EB2" w:rsidRDefault="00931BA5" w:rsidP="005939E7">
            <w:pPr>
              <w:spacing w:line="160" w:lineRule="atLeast"/>
              <w:rPr>
                <w:lang w:val="fr-CA"/>
              </w:rPr>
            </w:pPr>
          </w:p>
        </w:tc>
        <w:tc>
          <w:tcPr>
            <w:tcW w:w="536" w:type="dxa"/>
          </w:tcPr>
          <w:p w14:paraId="5E5C29E2" w14:textId="77777777" w:rsidR="00931BA5" w:rsidRPr="00916EB2" w:rsidRDefault="00931BA5" w:rsidP="005939E7">
            <w:pPr>
              <w:spacing w:line="160" w:lineRule="atLeast"/>
              <w:cnfStyle w:val="000000100000" w:firstRow="0" w:lastRow="0" w:firstColumn="0" w:lastColumn="0" w:oddVBand="0" w:evenVBand="0" w:oddHBand="1" w:evenHBand="0" w:firstRowFirstColumn="0" w:firstRowLastColumn="0" w:lastRowFirstColumn="0" w:lastRowLastColumn="0"/>
              <w:rPr>
                <w:b/>
                <w:lang w:val="fr-CA"/>
              </w:rPr>
            </w:pPr>
          </w:p>
        </w:tc>
        <w:tc>
          <w:tcPr>
            <w:tcW w:w="7767" w:type="dxa"/>
          </w:tcPr>
          <w:p w14:paraId="10BFA39D" w14:textId="77777777" w:rsidR="00931BA5" w:rsidRPr="00916EB2" w:rsidRDefault="00931BA5" w:rsidP="005939E7">
            <w:pPr>
              <w:spacing w:line="160" w:lineRule="atLeast"/>
              <w:cnfStyle w:val="000000100000" w:firstRow="0" w:lastRow="0" w:firstColumn="0" w:lastColumn="0" w:oddVBand="0" w:evenVBand="0" w:oddHBand="1" w:evenHBand="0" w:firstRowFirstColumn="0" w:firstRowLastColumn="0" w:lastRowFirstColumn="0" w:lastRowLastColumn="0"/>
              <w:rPr>
                <w:lang w:val="fr-CA"/>
              </w:rPr>
            </w:pPr>
            <w:r w:rsidRPr="00916EB2">
              <w:rPr>
                <w:lang w:val="fr-CA"/>
              </w:rPr>
              <w:t>B</w:t>
            </w:r>
            <w:r>
              <w:rPr>
                <w:lang w:val="fr-CA"/>
              </w:rPr>
              <w:t>oîtes de papiers</w:t>
            </w:r>
            <w:r>
              <w:rPr>
                <w:lang w:val="fr-CA"/>
              </w:rPr>
              <w:noBreakHyphen/>
              <w:t>mouchoirs</w:t>
            </w:r>
          </w:p>
        </w:tc>
      </w:tr>
      <w:tr w:rsidR="00931BA5" w:rsidRPr="00F831B1" w14:paraId="16FE05A4" w14:textId="77777777" w:rsidTr="005939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dxa"/>
          </w:tcPr>
          <w:p w14:paraId="18966A8A" w14:textId="77777777" w:rsidR="00931BA5" w:rsidRPr="00916EB2" w:rsidRDefault="00931BA5" w:rsidP="005939E7">
            <w:pPr>
              <w:spacing w:line="160" w:lineRule="atLeast"/>
              <w:rPr>
                <w:lang w:val="fr-CA"/>
              </w:rPr>
            </w:pPr>
          </w:p>
        </w:tc>
        <w:tc>
          <w:tcPr>
            <w:tcW w:w="536" w:type="dxa"/>
          </w:tcPr>
          <w:p w14:paraId="5D81E15C" w14:textId="77777777" w:rsidR="00931BA5" w:rsidRPr="00916EB2" w:rsidRDefault="00931BA5" w:rsidP="005939E7">
            <w:pPr>
              <w:spacing w:line="160" w:lineRule="atLeast"/>
              <w:cnfStyle w:val="000000010000" w:firstRow="0" w:lastRow="0" w:firstColumn="0" w:lastColumn="0" w:oddVBand="0" w:evenVBand="0" w:oddHBand="0" w:evenHBand="1" w:firstRowFirstColumn="0" w:firstRowLastColumn="0" w:lastRowFirstColumn="0" w:lastRowLastColumn="0"/>
              <w:rPr>
                <w:b/>
                <w:lang w:val="fr-CA"/>
              </w:rPr>
            </w:pPr>
          </w:p>
        </w:tc>
        <w:tc>
          <w:tcPr>
            <w:tcW w:w="7767" w:type="dxa"/>
          </w:tcPr>
          <w:p w14:paraId="5AAF6D39" w14:textId="77777777" w:rsidR="00931BA5" w:rsidRPr="00916EB2" w:rsidRDefault="00931BA5" w:rsidP="005939E7">
            <w:pPr>
              <w:spacing w:line="160" w:lineRule="atLeast"/>
              <w:cnfStyle w:val="000000010000" w:firstRow="0" w:lastRow="0" w:firstColumn="0" w:lastColumn="0" w:oddVBand="0" w:evenVBand="0" w:oddHBand="0" w:evenHBand="1" w:firstRowFirstColumn="0" w:firstRowLastColumn="0" w:lastRowFirstColumn="0" w:lastRowLastColumn="0"/>
              <w:rPr>
                <w:lang w:val="fr-CA"/>
              </w:rPr>
            </w:pPr>
            <w:r w:rsidRPr="00916EB2">
              <w:rPr>
                <w:lang w:val="fr-CA"/>
              </w:rPr>
              <w:t xml:space="preserve">Table </w:t>
            </w:r>
            <w:r>
              <w:rPr>
                <w:lang w:val="fr-CA"/>
              </w:rPr>
              <w:t>pour déposer la documentation des organisations locales</w:t>
            </w:r>
            <w:r w:rsidRPr="00916EB2">
              <w:rPr>
                <w:lang w:val="fr-CA"/>
              </w:rPr>
              <w:t xml:space="preserve"> </w:t>
            </w:r>
          </w:p>
        </w:tc>
      </w:tr>
      <w:tr w:rsidR="00931BA5" w:rsidRPr="00F831B1" w14:paraId="7A0E7DD8" w14:textId="77777777" w:rsidTr="005939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dxa"/>
          </w:tcPr>
          <w:p w14:paraId="2A2B2791" w14:textId="77777777" w:rsidR="00931BA5" w:rsidRPr="00916EB2" w:rsidRDefault="00931BA5" w:rsidP="005939E7">
            <w:pPr>
              <w:spacing w:line="160" w:lineRule="atLeast"/>
              <w:rPr>
                <w:lang w:val="fr-CA"/>
              </w:rPr>
            </w:pPr>
          </w:p>
        </w:tc>
        <w:tc>
          <w:tcPr>
            <w:tcW w:w="536" w:type="dxa"/>
          </w:tcPr>
          <w:p w14:paraId="5499A7FD" w14:textId="77777777" w:rsidR="00931BA5" w:rsidRPr="00916EB2" w:rsidRDefault="00931BA5" w:rsidP="005939E7">
            <w:pPr>
              <w:spacing w:line="160" w:lineRule="atLeast"/>
              <w:cnfStyle w:val="000000100000" w:firstRow="0" w:lastRow="0" w:firstColumn="0" w:lastColumn="0" w:oddVBand="0" w:evenVBand="0" w:oddHBand="1" w:evenHBand="0" w:firstRowFirstColumn="0" w:firstRowLastColumn="0" w:lastRowFirstColumn="0" w:lastRowLastColumn="0"/>
              <w:rPr>
                <w:b/>
                <w:lang w:val="fr-CA"/>
              </w:rPr>
            </w:pPr>
          </w:p>
        </w:tc>
        <w:tc>
          <w:tcPr>
            <w:tcW w:w="7767" w:type="dxa"/>
          </w:tcPr>
          <w:p w14:paraId="25CE653C" w14:textId="77777777" w:rsidR="00931BA5" w:rsidRPr="00916EB2" w:rsidRDefault="00931BA5" w:rsidP="005939E7">
            <w:pPr>
              <w:spacing w:line="160" w:lineRule="atLeast"/>
              <w:cnfStyle w:val="000000100000" w:firstRow="0" w:lastRow="0" w:firstColumn="0" w:lastColumn="0" w:oddVBand="0" w:evenVBand="0" w:oddHBand="1" w:evenHBand="0" w:firstRowFirstColumn="0" w:firstRowLastColumn="0" w:lastRowFirstColumn="0" w:lastRowLastColumn="0"/>
              <w:rPr>
                <w:lang w:val="fr-CA"/>
              </w:rPr>
            </w:pPr>
            <w:r>
              <w:rPr>
                <w:lang w:val="fr-CA"/>
              </w:rPr>
              <w:t>Identification de la personne qui prendra les notes à la réunion</w:t>
            </w:r>
          </w:p>
        </w:tc>
      </w:tr>
      <w:tr w:rsidR="00931BA5" w:rsidRPr="00916EB2" w14:paraId="6F1F1F91" w14:textId="77777777" w:rsidTr="005939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dxa"/>
          </w:tcPr>
          <w:p w14:paraId="18FEB983" w14:textId="77777777" w:rsidR="00931BA5" w:rsidRPr="00916EB2" w:rsidRDefault="00931BA5" w:rsidP="005939E7">
            <w:pPr>
              <w:spacing w:line="160" w:lineRule="atLeast"/>
              <w:rPr>
                <w:lang w:val="fr-CA"/>
              </w:rPr>
            </w:pPr>
          </w:p>
        </w:tc>
        <w:tc>
          <w:tcPr>
            <w:tcW w:w="536" w:type="dxa"/>
          </w:tcPr>
          <w:p w14:paraId="7F1F9BBF" w14:textId="77777777" w:rsidR="00931BA5" w:rsidRPr="00916EB2" w:rsidRDefault="00931BA5" w:rsidP="005939E7">
            <w:pPr>
              <w:spacing w:line="160" w:lineRule="atLeast"/>
              <w:cnfStyle w:val="000000010000" w:firstRow="0" w:lastRow="0" w:firstColumn="0" w:lastColumn="0" w:oddVBand="0" w:evenVBand="0" w:oddHBand="0" w:evenHBand="1" w:firstRowFirstColumn="0" w:firstRowLastColumn="0" w:lastRowFirstColumn="0" w:lastRowLastColumn="0"/>
              <w:rPr>
                <w:b/>
                <w:lang w:val="fr-CA"/>
              </w:rPr>
            </w:pPr>
          </w:p>
        </w:tc>
        <w:tc>
          <w:tcPr>
            <w:tcW w:w="7767" w:type="dxa"/>
          </w:tcPr>
          <w:p w14:paraId="7AA6E153" w14:textId="77777777" w:rsidR="00931BA5" w:rsidRPr="00916EB2" w:rsidRDefault="00931BA5" w:rsidP="005939E7">
            <w:pPr>
              <w:spacing w:line="160" w:lineRule="atLeast"/>
              <w:cnfStyle w:val="000000010000" w:firstRow="0" w:lastRow="0" w:firstColumn="0" w:lastColumn="0" w:oddVBand="0" w:evenVBand="0" w:oddHBand="0" w:evenHBand="1" w:firstRowFirstColumn="0" w:firstRowLastColumn="0" w:lastRowFirstColumn="0" w:lastRowLastColumn="0"/>
              <w:rPr>
                <w:lang w:val="fr-CA"/>
              </w:rPr>
            </w:pPr>
            <w:r>
              <w:rPr>
                <w:lang w:val="fr-CA"/>
              </w:rPr>
              <w:t xml:space="preserve">Feuille d’inscription des </w:t>
            </w:r>
            <w:r w:rsidRPr="00916EB2">
              <w:rPr>
                <w:lang w:val="fr-CA"/>
              </w:rPr>
              <w:t>participants</w:t>
            </w:r>
          </w:p>
        </w:tc>
      </w:tr>
      <w:tr w:rsidR="00931BA5" w:rsidRPr="00916EB2" w14:paraId="72DFE156" w14:textId="77777777" w:rsidTr="005939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dxa"/>
          </w:tcPr>
          <w:p w14:paraId="180AE59B" w14:textId="77777777" w:rsidR="00931BA5" w:rsidRPr="00916EB2" w:rsidRDefault="00931BA5" w:rsidP="005939E7">
            <w:pPr>
              <w:spacing w:line="160" w:lineRule="atLeast"/>
              <w:rPr>
                <w:lang w:val="fr-CA"/>
              </w:rPr>
            </w:pPr>
          </w:p>
        </w:tc>
        <w:tc>
          <w:tcPr>
            <w:tcW w:w="536" w:type="dxa"/>
          </w:tcPr>
          <w:p w14:paraId="75171C62" w14:textId="77777777" w:rsidR="00931BA5" w:rsidRPr="00916EB2" w:rsidRDefault="00931BA5" w:rsidP="005939E7">
            <w:pPr>
              <w:spacing w:line="160" w:lineRule="atLeast"/>
              <w:cnfStyle w:val="000000100000" w:firstRow="0" w:lastRow="0" w:firstColumn="0" w:lastColumn="0" w:oddVBand="0" w:evenVBand="0" w:oddHBand="1" w:evenHBand="0" w:firstRowFirstColumn="0" w:firstRowLastColumn="0" w:lastRowFirstColumn="0" w:lastRowLastColumn="0"/>
              <w:rPr>
                <w:b/>
                <w:lang w:val="fr-CA"/>
              </w:rPr>
            </w:pPr>
          </w:p>
        </w:tc>
        <w:tc>
          <w:tcPr>
            <w:tcW w:w="7767" w:type="dxa"/>
          </w:tcPr>
          <w:p w14:paraId="12A8DAD5" w14:textId="77777777" w:rsidR="00931BA5" w:rsidRPr="00916EB2" w:rsidRDefault="00931BA5" w:rsidP="005939E7">
            <w:pPr>
              <w:spacing w:line="160" w:lineRule="atLeast"/>
              <w:cnfStyle w:val="000000100000" w:firstRow="0" w:lastRow="0" w:firstColumn="0" w:lastColumn="0" w:oddVBand="0" w:evenVBand="0" w:oddHBand="1" w:evenHBand="0" w:firstRowFirstColumn="0" w:firstRowLastColumn="0" w:lastRowFirstColumn="0" w:lastRowLastColumn="0"/>
              <w:rPr>
                <w:lang w:val="fr-CA"/>
              </w:rPr>
            </w:pPr>
            <w:r>
              <w:rPr>
                <w:lang w:val="fr-CA"/>
              </w:rPr>
              <w:t xml:space="preserve">Diapositives en </w:t>
            </w:r>
            <w:r w:rsidRPr="00916EB2">
              <w:rPr>
                <w:lang w:val="fr-CA"/>
              </w:rPr>
              <w:t xml:space="preserve">Power Point </w:t>
            </w:r>
          </w:p>
        </w:tc>
      </w:tr>
      <w:tr w:rsidR="00931BA5" w:rsidRPr="00F831B1" w14:paraId="15BBD774" w14:textId="77777777" w:rsidTr="005939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dxa"/>
          </w:tcPr>
          <w:p w14:paraId="11D496C8" w14:textId="77777777" w:rsidR="00931BA5" w:rsidRPr="00916EB2" w:rsidRDefault="00931BA5" w:rsidP="005939E7">
            <w:pPr>
              <w:spacing w:line="160" w:lineRule="atLeast"/>
              <w:rPr>
                <w:lang w:val="fr-CA"/>
              </w:rPr>
            </w:pPr>
          </w:p>
        </w:tc>
        <w:tc>
          <w:tcPr>
            <w:tcW w:w="536" w:type="dxa"/>
          </w:tcPr>
          <w:p w14:paraId="23A937EC" w14:textId="77777777" w:rsidR="00931BA5" w:rsidRPr="00916EB2" w:rsidRDefault="00931BA5" w:rsidP="005939E7">
            <w:pPr>
              <w:spacing w:line="160" w:lineRule="atLeast"/>
              <w:cnfStyle w:val="000000010000" w:firstRow="0" w:lastRow="0" w:firstColumn="0" w:lastColumn="0" w:oddVBand="0" w:evenVBand="0" w:oddHBand="0" w:evenHBand="1" w:firstRowFirstColumn="0" w:firstRowLastColumn="0" w:lastRowFirstColumn="0" w:lastRowLastColumn="0"/>
              <w:rPr>
                <w:b/>
                <w:lang w:val="fr-CA"/>
              </w:rPr>
            </w:pPr>
          </w:p>
        </w:tc>
        <w:tc>
          <w:tcPr>
            <w:tcW w:w="7767" w:type="dxa"/>
          </w:tcPr>
          <w:p w14:paraId="2DD3143B" w14:textId="77777777" w:rsidR="00931BA5" w:rsidRPr="00916EB2" w:rsidRDefault="00931BA5" w:rsidP="005939E7">
            <w:pPr>
              <w:spacing w:line="160" w:lineRule="atLeast"/>
              <w:cnfStyle w:val="000000010000" w:firstRow="0" w:lastRow="0" w:firstColumn="0" w:lastColumn="0" w:oddVBand="0" w:evenVBand="0" w:oddHBand="0" w:evenHBand="1" w:firstRowFirstColumn="0" w:firstRowLastColumn="0" w:lastRowFirstColumn="0" w:lastRowLastColumn="0"/>
              <w:rPr>
                <w:lang w:val="fr-CA"/>
              </w:rPr>
            </w:pPr>
            <w:r>
              <w:rPr>
                <w:lang w:val="fr-CA"/>
              </w:rPr>
              <w:t xml:space="preserve">Examen du guide de </w:t>
            </w:r>
            <w:r w:rsidRPr="00916EB2">
              <w:rPr>
                <w:lang w:val="fr-CA"/>
              </w:rPr>
              <w:t>discussion</w:t>
            </w:r>
          </w:p>
        </w:tc>
      </w:tr>
      <w:tr w:rsidR="00931BA5" w:rsidRPr="00F831B1" w14:paraId="0C27E1FD" w14:textId="77777777" w:rsidTr="005939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dxa"/>
          </w:tcPr>
          <w:p w14:paraId="62454392" w14:textId="77777777" w:rsidR="00931BA5" w:rsidRPr="00916EB2" w:rsidRDefault="00931BA5" w:rsidP="005939E7">
            <w:pPr>
              <w:spacing w:line="160" w:lineRule="atLeast"/>
              <w:rPr>
                <w:lang w:val="fr-CA"/>
              </w:rPr>
            </w:pPr>
          </w:p>
        </w:tc>
        <w:tc>
          <w:tcPr>
            <w:tcW w:w="536" w:type="dxa"/>
          </w:tcPr>
          <w:p w14:paraId="163E2E5B" w14:textId="77777777" w:rsidR="00931BA5" w:rsidRPr="00916EB2" w:rsidRDefault="00931BA5" w:rsidP="005939E7">
            <w:pPr>
              <w:spacing w:line="160" w:lineRule="atLeast"/>
              <w:cnfStyle w:val="000000100000" w:firstRow="0" w:lastRow="0" w:firstColumn="0" w:lastColumn="0" w:oddVBand="0" w:evenVBand="0" w:oddHBand="1" w:evenHBand="0" w:firstRowFirstColumn="0" w:firstRowLastColumn="0" w:lastRowFirstColumn="0" w:lastRowLastColumn="0"/>
              <w:rPr>
                <w:b/>
                <w:lang w:val="fr-CA"/>
              </w:rPr>
            </w:pPr>
          </w:p>
        </w:tc>
        <w:tc>
          <w:tcPr>
            <w:tcW w:w="7767" w:type="dxa"/>
          </w:tcPr>
          <w:p w14:paraId="6A850544" w14:textId="77777777" w:rsidR="00931BA5" w:rsidRPr="00916EB2" w:rsidRDefault="00931BA5" w:rsidP="005939E7">
            <w:pPr>
              <w:spacing w:line="160" w:lineRule="atLeast"/>
              <w:cnfStyle w:val="000000100000" w:firstRow="0" w:lastRow="0" w:firstColumn="0" w:lastColumn="0" w:oddVBand="0" w:evenVBand="0" w:oddHBand="1" w:evenHBand="0" w:firstRowFirstColumn="0" w:firstRowLastColumn="0" w:lastRowFirstColumn="0" w:lastRowLastColumn="0"/>
              <w:rPr>
                <w:lang w:val="fr-CA"/>
              </w:rPr>
            </w:pPr>
            <w:r>
              <w:rPr>
                <w:lang w:val="fr-CA"/>
              </w:rPr>
              <w:t>Formulaires de renonciation à faire signer aux participants (pour les p</w:t>
            </w:r>
            <w:r w:rsidRPr="00916EB2">
              <w:rPr>
                <w:lang w:val="fr-CA"/>
              </w:rPr>
              <w:t>hoto</w:t>
            </w:r>
            <w:r>
              <w:rPr>
                <w:lang w:val="fr-CA"/>
              </w:rPr>
              <w:t>s</w:t>
            </w:r>
            <w:r w:rsidRPr="00916EB2">
              <w:rPr>
                <w:lang w:val="fr-CA"/>
              </w:rPr>
              <w:t>/</w:t>
            </w:r>
            <w:r>
              <w:rPr>
                <w:lang w:val="fr-CA"/>
              </w:rPr>
              <w:t>les communiqués de presse)</w:t>
            </w:r>
          </w:p>
        </w:tc>
      </w:tr>
      <w:tr w:rsidR="00931BA5" w:rsidRPr="00F831B1" w14:paraId="0F1EB1C9" w14:textId="77777777" w:rsidTr="005939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dxa"/>
          </w:tcPr>
          <w:p w14:paraId="71156A0B" w14:textId="77777777" w:rsidR="00931BA5" w:rsidRPr="00916EB2" w:rsidRDefault="00931BA5" w:rsidP="005939E7">
            <w:pPr>
              <w:spacing w:line="160" w:lineRule="atLeast"/>
              <w:rPr>
                <w:lang w:val="fr-CA"/>
              </w:rPr>
            </w:pPr>
          </w:p>
        </w:tc>
        <w:tc>
          <w:tcPr>
            <w:tcW w:w="536" w:type="dxa"/>
          </w:tcPr>
          <w:p w14:paraId="5D921E9B" w14:textId="77777777" w:rsidR="00931BA5" w:rsidRPr="00916EB2" w:rsidRDefault="00931BA5" w:rsidP="005939E7">
            <w:pPr>
              <w:spacing w:line="160" w:lineRule="atLeast"/>
              <w:cnfStyle w:val="000000010000" w:firstRow="0" w:lastRow="0" w:firstColumn="0" w:lastColumn="0" w:oddVBand="0" w:evenVBand="0" w:oddHBand="0" w:evenHBand="1" w:firstRowFirstColumn="0" w:firstRowLastColumn="0" w:lastRowFirstColumn="0" w:lastRowLastColumn="0"/>
              <w:rPr>
                <w:b/>
                <w:lang w:val="fr-CA"/>
              </w:rPr>
            </w:pPr>
          </w:p>
        </w:tc>
        <w:tc>
          <w:tcPr>
            <w:tcW w:w="7767" w:type="dxa"/>
          </w:tcPr>
          <w:p w14:paraId="49AD0ED4" w14:textId="77777777" w:rsidR="00931BA5" w:rsidRPr="00916EB2" w:rsidRDefault="00931BA5" w:rsidP="005939E7">
            <w:pPr>
              <w:spacing w:line="160" w:lineRule="atLeast"/>
              <w:cnfStyle w:val="000000010000" w:firstRow="0" w:lastRow="0" w:firstColumn="0" w:lastColumn="0" w:oddVBand="0" w:evenVBand="0" w:oddHBand="0" w:evenHBand="1" w:firstRowFirstColumn="0" w:firstRowLastColumn="0" w:lastRowFirstColumn="0" w:lastRowLastColumn="0"/>
              <w:rPr>
                <w:lang w:val="fr-CA"/>
              </w:rPr>
            </w:pPr>
            <w:r>
              <w:rPr>
                <w:lang w:val="fr-CA"/>
              </w:rPr>
              <w:t>Formulaires de rétroaction (sur papier), stylos et crayons</w:t>
            </w:r>
          </w:p>
        </w:tc>
      </w:tr>
      <w:tr w:rsidR="00931BA5" w:rsidRPr="00916EB2" w14:paraId="54479470" w14:textId="77777777" w:rsidTr="005939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dxa"/>
          </w:tcPr>
          <w:p w14:paraId="27972C89" w14:textId="77777777" w:rsidR="00931BA5" w:rsidRPr="00916EB2" w:rsidRDefault="00931BA5" w:rsidP="005939E7">
            <w:pPr>
              <w:spacing w:line="160" w:lineRule="atLeast"/>
              <w:rPr>
                <w:lang w:val="fr-CA"/>
              </w:rPr>
            </w:pPr>
          </w:p>
        </w:tc>
        <w:tc>
          <w:tcPr>
            <w:tcW w:w="536" w:type="dxa"/>
          </w:tcPr>
          <w:p w14:paraId="6D94464E" w14:textId="77777777" w:rsidR="00931BA5" w:rsidRPr="00916EB2" w:rsidRDefault="00931BA5" w:rsidP="005939E7">
            <w:pPr>
              <w:spacing w:line="160" w:lineRule="atLeast"/>
              <w:cnfStyle w:val="000000100000" w:firstRow="0" w:lastRow="0" w:firstColumn="0" w:lastColumn="0" w:oddVBand="0" w:evenVBand="0" w:oddHBand="1" w:evenHBand="0" w:firstRowFirstColumn="0" w:firstRowLastColumn="0" w:lastRowFirstColumn="0" w:lastRowLastColumn="0"/>
              <w:rPr>
                <w:b/>
                <w:lang w:val="fr-CA"/>
              </w:rPr>
            </w:pPr>
          </w:p>
        </w:tc>
        <w:tc>
          <w:tcPr>
            <w:tcW w:w="7767" w:type="dxa"/>
          </w:tcPr>
          <w:p w14:paraId="6C5A0390" w14:textId="77777777" w:rsidR="00931BA5" w:rsidRPr="00916EB2" w:rsidRDefault="00931BA5" w:rsidP="005939E7">
            <w:pPr>
              <w:spacing w:line="160" w:lineRule="atLeast"/>
              <w:cnfStyle w:val="000000100000" w:firstRow="0" w:lastRow="0" w:firstColumn="0" w:lastColumn="0" w:oddVBand="0" w:evenVBand="0" w:oddHBand="1" w:evenHBand="0" w:firstRowFirstColumn="0" w:firstRowLastColumn="0" w:lastRowFirstColumn="0" w:lastRowLastColumn="0"/>
              <w:rPr>
                <w:lang w:val="fr-CA"/>
              </w:rPr>
            </w:pPr>
            <w:r>
              <w:rPr>
                <w:lang w:val="fr-CA"/>
              </w:rPr>
              <w:t>Matériel audiovisuel</w:t>
            </w:r>
          </w:p>
        </w:tc>
      </w:tr>
      <w:tr w:rsidR="00931BA5" w:rsidRPr="00916EB2" w14:paraId="4A822510" w14:textId="77777777" w:rsidTr="005939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14:paraId="59166088" w14:textId="77777777" w:rsidR="00931BA5" w:rsidRPr="00916EB2" w:rsidRDefault="00931BA5" w:rsidP="005939E7">
            <w:pPr>
              <w:spacing w:line="160" w:lineRule="atLeast"/>
              <w:rPr>
                <w:lang w:val="fr-CA"/>
              </w:rPr>
            </w:pPr>
            <w:r>
              <w:rPr>
                <w:lang w:val="fr-CA"/>
              </w:rPr>
              <w:t>1 </w:t>
            </w:r>
            <w:r w:rsidRPr="00FC2B00">
              <w:rPr>
                <w:lang w:val="fr-CA"/>
              </w:rPr>
              <w:t xml:space="preserve">semaine après la </w:t>
            </w:r>
            <w:r>
              <w:rPr>
                <w:lang w:val="fr-CA"/>
              </w:rPr>
              <w:t>réunion</w:t>
            </w:r>
          </w:p>
        </w:tc>
      </w:tr>
      <w:tr w:rsidR="00931BA5" w:rsidRPr="00F831B1" w14:paraId="21311B79" w14:textId="77777777" w:rsidTr="005939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dxa"/>
          </w:tcPr>
          <w:p w14:paraId="7DD4A09D" w14:textId="77777777" w:rsidR="00931BA5" w:rsidRPr="00916EB2" w:rsidRDefault="00931BA5" w:rsidP="005939E7">
            <w:pPr>
              <w:spacing w:line="160" w:lineRule="atLeast"/>
              <w:rPr>
                <w:lang w:val="fr-CA"/>
              </w:rPr>
            </w:pPr>
          </w:p>
        </w:tc>
        <w:tc>
          <w:tcPr>
            <w:tcW w:w="536" w:type="dxa"/>
          </w:tcPr>
          <w:p w14:paraId="6122A404" w14:textId="77777777" w:rsidR="00931BA5" w:rsidRPr="00916EB2" w:rsidRDefault="00931BA5" w:rsidP="005939E7">
            <w:pPr>
              <w:spacing w:line="160" w:lineRule="atLeast"/>
              <w:cnfStyle w:val="000000100000" w:firstRow="0" w:lastRow="0" w:firstColumn="0" w:lastColumn="0" w:oddVBand="0" w:evenVBand="0" w:oddHBand="1" w:evenHBand="0" w:firstRowFirstColumn="0" w:firstRowLastColumn="0" w:lastRowFirstColumn="0" w:lastRowLastColumn="0"/>
              <w:rPr>
                <w:b/>
                <w:lang w:val="fr-CA"/>
              </w:rPr>
            </w:pPr>
          </w:p>
        </w:tc>
        <w:tc>
          <w:tcPr>
            <w:tcW w:w="7767" w:type="dxa"/>
          </w:tcPr>
          <w:p w14:paraId="08FB0666" w14:textId="77777777" w:rsidR="00931BA5" w:rsidRPr="00916EB2" w:rsidRDefault="00931BA5" w:rsidP="005939E7">
            <w:pPr>
              <w:spacing w:line="160" w:lineRule="atLeast"/>
              <w:cnfStyle w:val="000000100000" w:firstRow="0" w:lastRow="0" w:firstColumn="0" w:lastColumn="0" w:oddVBand="0" w:evenVBand="0" w:oddHBand="1" w:evenHBand="0" w:firstRowFirstColumn="0" w:firstRowLastColumn="0" w:lastRowFirstColumn="0" w:lastRowLastColumn="0"/>
              <w:rPr>
                <w:lang w:val="fr-CA"/>
              </w:rPr>
            </w:pPr>
            <w:r>
              <w:rPr>
                <w:lang w:val="fr-CA"/>
              </w:rPr>
              <w:t xml:space="preserve">Rédigez les lettres de remerciement aux conférenciers invités </w:t>
            </w:r>
            <w:r w:rsidRPr="00916EB2">
              <w:rPr>
                <w:lang w:val="fr-CA"/>
              </w:rPr>
              <w:t>(</w:t>
            </w:r>
            <w:r>
              <w:rPr>
                <w:lang w:val="fr-CA"/>
              </w:rPr>
              <w:t>voir le modèle</w:t>
            </w:r>
            <w:r w:rsidRPr="00916EB2">
              <w:rPr>
                <w:lang w:val="fr-CA"/>
              </w:rPr>
              <w:t>)</w:t>
            </w:r>
            <w:r>
              <w:rPr>
                <w:lang w:val="fr-CA"/>
              </w:rPr>
              <w:t>.</w:t>
            </w:r>
          </w:p>
        </w:tc>
      </w:tr>
      <w:tr w:rsidR="00931BA5" w:rsidRPr="00F831B1" w14:paraId="224BA691" w14:textId="77777777" w:rsidTr="005939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dxa"/>
          </w:tcPr>
          <w:p w14:paraId="73F7AF12" w14:textId="77777777" w:rsidR="00931BA5" w:rsidRPr="00916EB2" w:rsidRDefault="00931BA5" w:rsidP="005939E7">
            <w:pPr>
              <w:spacing w:line="160" w:lineRule="atLeast"/>
              <w:rPr>
                <w:lang w:val="fr-CA"/>
              </w:rPr>
            </w:pPr>
          </w:p>
        </w:tc>
        <w:tc>
          <w:tcPr>
            <w:tcW w:w="536" w:type="dxa"/>
          </w:tcPr>
          <w:p w14:paraId="000435A3" w14:textId="77777777" w:rsidR="00931BA5" w:rsidRPr="00916EB2" w:rsidRDefault="00931BA5" w:rsidP="005939E7">
            <w:pPr>
              <w:spacing w:line="160" w:lineRule="atLeast"/>
              <w:cnfStyle w:val="000000010000" w:firstRow="0" w:lastRow="0" w:firstColumn="0" w:lastColumn="0" w:oddVBand="0" w:evenVBand="0" w:oddHBand="0" w:evenHBand="1" w:firstRowFirstColumn="0" w:firstRowLastColumn="0" w:lastRowFirstColumn="0" w:lastRowLastColumn="0"/>
              <w:rPr>
                <w:b/>
                <w:lang w:val="fr-CA"/>
              </w:rPr>
            </w:pPr>
          </w:p>
        </w:tc>
        <w:tc>
          <w:tcPr>
            <w:tcW w:w="7767" w:type="dxa"/>
          </w:tcPr>
          <w:p w14:paraId="3C8A5780" w14:textId="77777777" w:rsidR="00931BA5" w:rsidRPr="00916EB2" w:rsidRDefault="00931BA5" w:rsidP="005939E7">
            <w:pPr>
              <w:spacing w:line="160" w:lineRule="atLeast"/>
              <w:cnfStyle w:val="000000010000" w:firstRow="0" w:lastRow="0" w:firstColumn="0" w:lastColumn="0" w:oddVBand="0" w:evenVBand="0" w:oddHBand="0" w:evenHBand="1" w:firstRowFirstColumn="0" w:firstRowLastColumn="0" w:lastRowFirstColumn="0" w:lastRowLastColumn="0"/>
              <w:rPr>
                <w:lang w:val="fr-CA"/>
              </w:rPr>
            </w:pPr>
            <w:r>
              <w:rPr>
                <w:lang w:val="fr-CA"/>
              </w:rPr>
              <w:t>Envoyez les rétroactions à la CSMC.</w:t>
            </w:r>
          </w:p>
        </w:tc>
      </w:tr>
    </w:tbl>
    <w:p w14:paraId="33C53E9A" w14:textId="77777777" w:rsidR="00F831B1" w:rsidRDefault="00F831B1" w:rsidP="00931BA5">
      <w:pPr>
        <w:pStyle w:val="NoSpacing"/>
        <w:spacing w:line="160" w:lineRule="atLeast"/>
        <w:jc w:val="center"/>
        <w:rPr>
          <w:b/>
          <w:lang w:val="fr-CA"/>
        </w:rPr>
      </w:pPr>
    </w:p>
    <w:bookmarkStart w:id="0" w:name="_GoBack"/>
    <w:bookmarkEnd w:id="0"/>
    <w:p w14:paraId="339F988F" w14:textId="77777777" w:rsidR="00931BA5" w:rsidRPr="00916EB2" w:rsidRDefault="00F831B1" w:rsidP="00931BA5">
      <w:pPr>
        <w:pStyle w:val="NoSpacing"/>
        <w:spacing w:line="160" w:lineRule="atLeast"/>
        <w:jc w:val="center"/>
        <w:rPr>
          <w:lang w:val="fr-CA"/>
        </w:rPr>
      </w:pPr>
      <w:r>
        <w:fldChar w:fldCharType="begin"/>
      </w:r>
      <w:r w:rsidRPr="00F831B1">
        <w:rPr>
          <w:lang w:val="fr-CA"/>
        </w:rPr>
        <w:instrText xml:space="preserve"> HYPERLINK "http://www.mentalhealthcommission.ca/308conversations" </w:instrText>
      </w:r>
      <w:r>
        <w:fldChar w:fldCharType="separate"/>
      </w:r>
      <w:r w:rsidR="00931BA5" w:rsidRPr="00916EB2">
        <w:rPr>
          <w:rStyle w:val="Hyperlink"/>
          <w:i/>
          <w:lang w:val="fr-CA"/>
        </w:rPr>
        <w:t>www.mentalhealthcommission.ca/308conversations</w:t>
      </w:r>
      <w:r>
        <w:rPr>
          <w:rStyle w:val="Hyperlink"/>
          <w:i/>
          <w:lang w:val="fr-CA"/>
        </w:rPr>
        <w:fldChar w:fldCharType="end"/>
      </w:r>
    </w:p>
    <w:p w14:paraId="4C56CC1A" w14:textId="77777777" w:rsidR="00931BA5" w:rsidRDefault="00931BA5" w:rsidP="00931BA5">
      <w:pPr>
        <w:pStyle w:val="Heading1"/>
        <w:pBdr>
          <w:bottom w:val="single" w:sz="12" w:space="1" w:color="auto"/>
        </w:pBdr>
        <w:spacing w:line="160" w:lineRule="atLeast"/>
        <w:contextualSpacing/>
        <w:rPr>
          <w:lang w:val="fr-CA"/>
        </w:rPr>
      </w:pPr>
      <w:r>
        <w:rPr>
          <w:lang w:val="fr-CA"/>
        </w:rPr>
        <w:t>Procédure suggérée</w:t>
      </w:r>
    </w:p>
    <w:p w14:paraId="47576CB0" w14:textId="77777777" w:rsidR="00931BA5" w:rsidRPr="00C626B8" w:rsidRDefault="00931BA5" w:rsidP="00931BA5">
      <w:pPr>
        <w:contextualSpacing/>
        <w:rPr>
          <w:lang w:val="fr-CA"/>
        </w:rPr>
      </w:pPr>
    </w:p>
    <w:p w14:paraId="38E0F0CA" w14:textId="77777777" w:rsidR="00931BA5" w:rsidRPr="00916EB2" w:rsidRDefault="00931BA5" w:rsidP="00931BA5">
      <w:pPr>
        <w:spacing w:line="160" w:lineRule="atLeast"/>
        <w:contextualSpacing/>
        <w:rPr>
          <w:rFonts w:cs="Tahoma"/>
          <w:bCs/>
          <w:lang w:val="fr-CA"/>
        </w:rPr>
      </w:pPr>
      <w:r w:rsidRPr="00916EB2">
        <w:rPr>
          <w:rFonts w:cs="Tahoma"/>
          <w:b/>
          <w:bCs/>
          <w:lang w:val="fr-CA"/>
        </w:rPr>
        <w:t>Date</w:t>
      </w:r>
      <w:r>
        <w:rPr>
          <w:rFonts w:cs="Tahoma"/>
          <w:b/>
          <w:bCs/>
          <w:lang w:val="fr-CA"/>
        </w:rPr>
        <w:t> </w:t>
      </w:r>
      <w:r w:rsidRPr="00916EB2">
        <w:rPr>
          <w:rFonts w:cs="Tahoma"/>
          <w:b/>
          <w:bCs/>
          <w:lang w:val="fr-CA"/>
        </w:rPr>
        <w:t xml:space="preserve">: </w:t>
      </w:r>
      <w:r w:rsidRPr="00916EB2">
        <w:rPr>
          <w:rFonts w:cs="Tahoma"/>
          <w:bCs/>
          <w:lang w:val="fr-CA"/>
        </w:rPr>
        <w:t>(</w:t>
      </w:r>
      <w:r>
        <w:rPr>
          <w:rFonts w:cs="Tahoma"/>
          <w:bCs/>
          <w:lang w:val="fr-CA"/>
        </w:rPr>
        <w:t>jour de la semaine</w:t>
      </w:r>
      <w:r w:rsidRPr="00916EB2">
        <w:rPr>
          <w:rFonts w:cs="Tahoma"/>
          <w:bCs/>
          <w:lang w:val="fr-CA"/>
        </w:rPr>
        <w:t>), (</w:t>
      </w:r>
      <w:r>
        <w:rPr>
          <w:rFonts w:cs="Tahoma"/>
          <w:bCs/>
          <w:lang w:val="fr-CA"/>
        </w:rPr>
        <w:t>jour du mois</w:t>
      </w:r>
      <w:r w:rsidRPr="00916EB2">
        <w:rPr>
          <w:rFonts w:cs="Tahoma"/>
          <w:bCs/>
          <w:lang w:val="fr-CA"/>
        </w:rPr>
        <w:t>) 2014, (</w:t>
      </w:r>
      <w:r>
        <w:rPr>
          <w:rFonts w:cs="Tahoma"/>
          <w:bCs/>
          <w:lang w:val="fr-CA"/>
        </w:rPr>
        <w:t>lieu</w:t>
      </w:r>
      <w:r w:rsidRPr="00916EB2">
        <w:rPr>
          <w:rFonts w:cs="Tahoma"/>
          <w:bCs/>
          <w:lang w:val="fr-CA"/>
        </w:rPr>
        <w:t>) (</w:t>
      </w:r>
      <w:r>
        <w:rPr>
          <w:rFonts w:cs="Tahoma"/>
          <w:bCs/>
          <w:lang w:val="fr-CA"/>
        </w:rPr>
        <w:t>ville</w:t>
      </w:r>
      <w:r w:rsidRPr="00916EB2">
        <w:rPr>
          <w:rFonts w:cs="Tahoma"/>
          <w:bCs/>
          <w:lang w:val="fr-CA"/>
        </w:rPr>
        <w:t>)</w:t>
      </w:r>
    </w:p>
    <w:p w14:paraId="28824C14" w14:textId="5BC0379D" w:rsidR="00931BA5" w:rsidRPr="00916EB2" w:rsidRDefault="00931BA5" w:rsidP="00931BA5">
      <w:pPr>
        <w:pStyle w:val="NoSpacing"/>
        <w:spacing w:line="160" w:lineRule="atLeast"/>
        <w:rPr>
          <w:rFonts w:cs="Tahoma"/>
          <w:bCs/>
          <w:lang w:val="fr-CA"/>
        </w:rPr>
      </w:pPr>
      <w:r w:rsidRPr="00916EB2">
        <w:rPr>
          <w:rFonts w:cs="Tahoma"/>
          <w:b/>
          <w:bCs/>
          <w:lang w:val="fr-CA"/>
        </w:rPr>
        <w:t>308conversation</w:t>
      </w:r>
      <w:r>
        <w:rPr>
          <w:rFonts w:cs="Tahoma"/>
          <w:b/>
          <w:bCs/>
          <w:lang w:val="fr-CA"/>
        </w:rPr>
        <w:t>s </w:t>
      </w:r>
      <w:r w:rsidRPr="00916EB2">
        <w:rPr>
          <w:rFonts w:cs="Tahoma"/>
          <w:b/>
          <w:bCs/>
          <w:lang w:val="fr-CA"/>
        </w:rPr>
        <w:t>: Conversatio</w:t>
      </w:r>
      <w:r>
        <w:rPr>
          <w:rFonts w:cs="Tahoma"/>
          <w:b/>
          <w:bCs/>
          <w:lang w:val="fr-CA"/>
        </w:rPr>
        <w:t xml:space="preserve">n publique </w:t>
      </w:r>
      <w:r w:rsidRPr="00916EB2">
        <w:rPr>
          <w:rFonts w:cs="Tahoma"/>
          <w:lang w:val="fr-CA"/>
        </w:rPr>
        <w:t xml:space="preserve">– </w:t>
      </w:r>
      <w:r w:rsidR="00C80461">
        <w:rPr>
          <w:rFonts w:cs="Tahoma"/>
          <w:lang w:val="fr-CA"/>
        </w:rPr>
        <w:t>(Organisation)</w:t>
      </w:r>
      <w:r w:rsidRPr="00916EB2">
        <w:rPr>
          <w:rFonts w:cs="Tahoma"/>
          <w:lang w:val="fr-CA"/>
        </w:rPr>
        <w:t xml:space="preserve"> invite</w:t>
      </w:r>
      <w:r>
        <w:rPr>
          <w:rFonts w:cs="Tahoma"/>
          <w:lang w:val="fr-CA"/>
        </w:rPr>
        <w:t xml:space="preserve"> tous les membres de la collectivité à participer à une </w:t>
      </w:r>
      <w:r w:rsidRPr="00916EB2">
        <w:rPr>
          <w:rFonts w:cs="Tahoma"/>
          <w:lang w:val="fr-CA"/>
        </w:rPr>
        <w:t xml:space="preserve">conversation </w:t>
      </w:r>
      <w:r>
        <w:rPr>
          <w:rFonts w:cs="Tahoma"/>
          <w:lang w:val="fr-CA"/>
        </w:rPr>
        <w:t xml:space="preserve">mise de l’avant par la </w:t>
      </w:r>
      <w:r w:rsidRPr="00916EB2">
        <w:rPr>
          <w:rFonts w:cs="Tahoma"/>
          <w:lang w:val="fr-CA"/>
        </w:rPr>
        <w:t xml:space="preserve">Commission </w:t>
      </w:r>
      <w:r>
        <w:rPr>
          <w:rFonts w:cs="Tahoma"/>
          <w:lang w:val="fr-CA"/>
        </w:rPr>
        <w:t xml:space="preserve">de la santé mentale du </w:t>
      </w:r>
      <w:r w:rsidRPr="00916EB2">
        <w:rPr>
          <w:rFonts w:cs="Tahoma"/>
          <w:lang w:val="fr-CA"/>
        </w:rPr>
        <w:t xml:space="preserve">Canada </w:t>
      </w:r>
      <w:r>
        <w:rPr>
          <w:rFonts w:cs="Tahoma"/>
          <w:lang w:val="fr-CA"/>
        </w:rPr>
        <w:t xml:space="preserve">à </w:t>
      </w:r>
      <w:r w:rsidRPr="00916EB2">
        <w:rPr>
          <w:rFonts w:cs="Tahoma"/>
          <w:lang w:val="fr-CA"/>
        </w:rPr>
        <w:t>(l</w:t>
      </w:r>
      <w:r>
        <w:rPr>
          <w:rFonts w:cs="Tahoma"/>
          <w:lang w:val="fr-CA"/>
        </w:rPr>
        <w:t>ieu</w:t>
      </w:r>
      <w:r w:rsidRPr="00916EB2">
        <w:rPr>
          <w:rFonts w:cs="Tahoma"/>
          <w:lang w:val="fr-CA"/>
        </w:rPr>
        <w:t xml:space="preserve">) </w:t>
      </w:r>
      <w:r>
        <w:rPr>
          <w:rFonts w:cs="Tahoma"/>
          <w:lang w:val="fr-CA"/>
        </w:rPr>
        <w:t xml:space="preserve">pour aider à élaborer un modèle communautaire de prévention du </w:t>
      </w:r>
      <w:r w:rsidRPr="00916EB2">
        <w:rPr>
          <w:rFonts w:cs="Tahoma"/>
          <w:lang w:val="fr-CA"/>
        </w:rPr>
        <w:t xml:space="preserve">suicide. </w:t>
      </w:r>
    </w:p>
    <w:p w14:paraId="29AD54D0" w14:textId="77777777" w:rsidR="00931BA5" w:rsidRPr="00916EB2" w:rsidRDefault="00931BA5" w:rsidP="00931BA5">
      <w:pPr>
        <w:pStyle w:val="NoSpacing"/>
        <w:spacing w:line="160" w:lineRule="atLeast"/>
        <w:rPr>
          <w:rFonts w:cs="Tahoma"/>
          <w:b/>
          <w:lang w:val="fr-CA"/>
        </w:rPr>
      </w:pPr>
    </w:p>
    <w:p w14:paraId="799B7637" w14:textId="77777777" w:rsidR="00931BA5" w:rsidRPr="00916EB2" w:rsidRDefault="00931BA5" w:rsidP="00931BA5">
      <w:pPr>
        <w:pStyle w:val="NoSpacing"/>
        <w:spacing w:line="160" w:lineRule="atLeast"/>
        <w:rPr>
          <w:rFonts w:cs="Tahoma"/>
          <w:b/>
          <w:lang w:val="fr-CA"/>
        </w:rPr>
      </w:pPr>
      <w:r w:rsidRPr="00916EB2">
        <w:rPr>
          <w:rFonts w:cs="Tahoma"/>
          <w:b/>
          <w:lang w:val="fr-CA"/>
        </w:rPr>
        <w:t>En arrivant</w:t>
      </w:r>
      <w:r>
        <w:rPr>
          <w:rFonts w:cs="Tahoma"/>
          <w:b/>
          <w:lang w:val="fr-CA"/>
        </w:rPr>
        <w:t> </w:t>
      </w:r>
      <w:r w:rsidRPr="00916EB2">
        <w:rPr>
          <w:rFonts w:cs="Tahoma"/>
          <w:b/>
          <w:lang w:val="fr-CA"/>
        </w:rPr>
        <w:t>:</w:t>
      </w:r>
    </w:p>
    <w:p w14:paraId="5C132732" w14:textId="77777777" w:rsidR="00931BA5" w:rsidRPr="00916EB2" w:rsidRDefault="00931BA5" w:rsidP="00931BA5">
      <w:pPr>
        <w:spacing w:line="160" w:lineRule="atLeast"/>
        <w:rPr>
          <w:rFonts w:cs="Tahoma"/>
          <w:lang w:val="fr-CA"/>
        </w:rPr>
      </w:pPr>
      <w:r w:rsidRPr="00916EB2">
        <w:rPr>
          <w:rFonts w:cs="Tahoma"/>
          <w:lang w:val="fr-CA"/>
        </w:rPr>
        <w:t>In</w:t>
      </w:r>
      <w:r>
        <w:rPr>
          <w:rFonts w:cs="Tahoma"/>
          <w:lang w:val="fr-CA"/>
        </w:rPr>
        <w:t>sérez les détails s’il y a lieu</w:t>
      </w:r>
      <w:r w:rsidRPr="00916EB2">
        <w:rPr>
          <w:rFonts w:cs="Tahoma"/>
          <w:lang w:val="fr-CA"/>
        </w:rPr>
        <w:t xml:space="preserve"> (</w:t>
      </w:r>
      <w:r>
        <w:rPr>
          <w:rFonts w:cs="Tahoma"/>
          <w:lang w:val="fr-CA"/>
        </w:rPr>
        <w:t>p. ex</w:t>
      </w:r>
      <w:r w:rsidRPr="00916EB2">
        <w:rPr>
          <w:rFonts w:cs="Tahoma"/>
          <w:lang w:val="fr-CA"/>
        </w:rPr>
        <w:t xml:space="preserve">. </w:t>
      </w:r>
      <w:r>
        <w:rPr>
          <w:rFonts w:cs="Tahoma"/>
          <w:lang w:val="fr-CA"/>
        </w:rPr>
        <w:t>indications pour se rendre à la réunion</w:t>
      </w:r>
      <w:r w:rsidRPr="00916EB2">
        <w:rPr>
          <w:rFonts w:cs="Tahoma"/>
          <w:lang w:val="fr-CA"/>
        </w:rPr>
        <w:t xml:space="preserve">, </w:t>
      </w:r>
      <w:r>
        <w:rPr>
          <w:rFonts w:cs="Tahoma"/>
          <w:lang w:val="fr-CA"/>
        </w:rPr>
        <w:t>stationnement</w:t>
      </w:r>
      <w:r w:rsidRPr="00916EB2">
        <w:rPr>
          <w:rFonts w:cs="Tahoma"/>
          <w:lang w:val="fr-CA"/>
        </w:rPr>
        <w:t xml:space="preserve">, </w:t>
      </w:r>
      <w:r>
        <w:rPr>
          <w:rFonts w:cs="Tahoma"/>
          <w:lang w:val="fr-CA"/>
        </w:rPr>
        <w:t>inscription).</w:t>
      </w:r>
    </w:p>
    <w:p w14:paraId="65D395E2" w14:textId="77777777" w:rsidR="00931BA5" w:rsidRPr="00916EB2" w:rsidRDefault="00931BA5" w:rsidP="00931BA5">
      <w:pPr>
        <w:pStyle w:val="NoSpacing"/>
        <w:spacing w:line="160" w:lineRule="atLeast"/>
        <w:rPr>
          <w:rFonts w:cs="Tahoma"/>
          <w:b/>
          <w:lang w:val="fr-CA"/>
        </w:rPr>
      </w:pPr>
      <w:r w:rsidRPr="00916EB2">
        <w:rPr>
          <w:rFonts w:cs="Tahoma"/>
          <w:b/>
          <w:lang w:val="fr-CA"/>
        </w:rPr>
        <w:t>Sc</w:t>
      </w:r>
      <w:r>
        <w:rPr>
          <w:rFonts w:cs="Tahoma"/>
          <w:b/>
          <w:lang w:val="fr-CA"/>
        </w:rPr>
        <w:t>é</w:t>
      </w:r>
      <w:r w:rsidRPr="00916EB2">
        <w:rPr>
          <w:rFonts w:cs="Tahoma"/>
          <w:b/>
          <w:lang w:val="fr-CA"/>
        </w:rPr>
        <w:t>nario</w:t>
      </w:r>
      <w:r>
        <w:rPr>
          <w:rFonts w:cs="Tahoma"/>
          <w:b/>
          <w:lang w:val="fr-CA"/>
        </w:rPr>
        <w:t> </w:t>
      </w:r>
      <w:r w:rsidRPr="00916EB2">
        <w:rPr>
          <w:rFonts w:cs="Tahoma"/>
          <w:b/>
          <w:lang w:val="fr-CA"/>
        </w:rPr>
        <w:t>:</w:t>
      </w:r>
    </w:p>
    <w:p w14:paraId="0129EE73" w14:textId="5F987091" w:rsidR="00931BA5" w:rsidRPr="00916EB2" w:rsidRDefault="00931BA5" w:rsidP="00931BA5">
      <w:pPr>
        <w:spacing w:line="160" w:lineRule="atLeast"/>
        <w:rPr>
          <w:rFonts w:cs="Tahoma"/>
          <w:lang w:val="fr-CA"/>
        </w:rPr>
      </w:pPr>
      <w:r>
        <w:rPr>
          <w:rFonts w:cs="Tahoma"/>
          <w:lang w:val="fr-CA"/>
        </w:rPr>
        <w:lastRenderedPageBreak/>
        <w:t xml:space="preserve">Les réunions pourraient avoir lieu dans un centre communautaire, une bibliothèque, un gymnase d’école ou un endroit </w:t>
      </w:r>
      <w:r w:rsidRPr="00916EB2">
        <w:rPr>
          <w:rFonts w:cs="Tahoma"/>
          <w:lang w:val="fr-CA"/>
        </w:rPr>
        <w:t>accessible</w:t>
      </w:r>
      <w:r w:rsidR="00C80461">
        <w:rPr>
          <w:rFonts w:cs="Tahoma"/>
          <w:lang w:val="fr-CA"/>
        </w:rPr>
        <w:t>, au choix de l’organisation</w:t>
      </w:r>
      <w:r w:rsidRPr="00916EB2">
        <w:rPr>
          <w:rFonts w:cs="Tahoma"/>
          <w:lang w:val="fr-CA"/>
        </w:rPr>
        <w:t xml:space="preserve">. </w:t>
      </w:r>
      <w:r>
        <w:rPr>
          <w:rFonts w:cs="Tahoma"/>
          <w:lang w:val="fr-CA"/>
        </w:rPr>
        <w:t xml:space="preserve"> La salle est mise en place en fonction du type de réunion </w:t>
      </w:r>
      <w:r w:rsidRPr="00916EB2">
        <w:rPr>
          <w:rFonts w:cs="Tahoma"/>
          <w:lang w:val="fr-CA"/>
        </w:rPr>
        <w:t xml:space="preserve">(panel, </w:t>
      </w:r>
      <w:r>
        <w:rPr>
          <w:rFonts w:cs="Tahoma"/>
          <w:lang w:val="fr-CA"/>
        </w:rPr>
        <w:t>assemblée publique</w:t>
      </w:r>
      <w:r w:rsidRPr="00916EB2">
        <w:rPr>
          <w:rFonts w:cs="Tahoma"/>
          <w:lang w:val="fr-CA"/>
        </w:rPr>
        <w:t xml:space="preserve">). </w:t>
      </w:r>
      <w:r>
        <w:rPr>
          <w:rFonts w:cs="Tahoma"/>
          <w:lang w:val="fr-CA"/>
        </w:rPr>
        <w:t xml:space="preserve"> Du café, du thé, de l’eau et des biscuits peuvent être </w:t>
      </w:r>
      <w:r w:rsidR="00C80461">
        <w:rPr>
          <w:rFonts w:cs="Tahoma"/>
          <w:lang w:val="fr-CA"/>
        </w:rPr>
        <w:t>servi</w:t>
      </w:r>
      <w:r>
        <w:rPr>
          <w:rFonts w:cs="Tahoma"/>
          <w:lang w:val="fr-CA"/>
        </w:rPr>
        <w:t xml:space="preserve"> aux participants</w:t>
      </w:r>
      <w:r w:rsidRPr="00916EB2">
        <w:rPr>
          <w:rFonts w:cs="Tahoma"/>
          <w:lang w:val="fr-CA"/>
        </w:rPr>
        <w:t xml:space="preserve">. </w:t>
      </w:r>
    </w:p>
    <w:p w14:paraId="40AD621B" w14:textId="77777777" w:rsidR="00931BA5" w:rsidRPr="00916EB2" w:rsidRDefault="00931BA5" w:rsidP="00931BA5">
      <w:pPr>
        <w:pStyle w:val="NoSpacing"/>
        <w:spacing w:line="160" w:lineRule="atLeast"/>
        <w:rPr>
          <w:rFonts w:cs="Tahoma"/>
          <w:b/>
          <w:lang w:val="fr-CA"/>
        </w:rPr>
      </w:pPr>
      <w:r w:rsidRPr="00916EB2">
        <w:rPr>
          <w:rFonts w:cs="Tahoma"/>
          <w:b/>
          <w:lang w:val="fr-CA"/>
        </w:rPr>
        <w:t>Co</w:t>
      </w:r>
      <w:r>
        <w:rPr>
          <w:rFonts w:cs="Tahoma"/>
          <w:b/>
          <w:lang w:val="fr-CA"/>
        </w:rPr>
        <w:t>ordonnées </w:t>
      </w:r>
      <w:r w:rsidRPr="00916EB2">
        <w:rPr>
          <w:rFonts w:cs="Tahoma"/>
          <w:b/>
          <w:lang w:val="fr-CA"/>
        </w:rPr>
        <w:t>:</w:t>
      </w:r>
    </w:p>
    <w:tbl>
      <w:tblPr>
        <w:tblStyle w:val="TableGrid"/>
        <w:tblW w:w="0" w:type="auto"/>
        <w:tblLook w:val="04A0" w:firstRow="1" w:lastRow="0" w:firstColumn="1" w:lastColumn="0" w:noHBand="0" w:noVBand="1"/>
      </w:tblPr>
      <w:tblGrid>
        <w:gridCol w:w="2799"/>
        <w:gridCol w:w="2768"/>
        <w:gridCol w:w="3783"/>
      </w:tblGrid>
      <w:tr w:rsidR="00931BA5" w:rsidRPr="00916EB2" w14:paraId="5AABB5F7" w14:textId="77777777" w:rsidTr="005939E7">
        <w:tc>
          <w:tcPr>
            <w:tcW w:w="9576" w:type="dxa"/>
            <w:gridSpan w:val="3"/>
            <w:shd w:val="clear" w:color="auto" w:fill="D9D9D9" w:themeFill="background1" w:themeFillShade="D9"/>
          </w:tcPr>
          <w:p w14:paraId="569985B8" w14:textId="6184CC8F" w:rsidR="00931BA5" w:rsidRPr="00916EB2" w:rsidRDefault="00C80461" w:rsidP="005939E7">
            <w:pPr>
              <w:pStyle w:val="NoSpacing"/>
              <w:spacing w:line="160" w:lineRule="atLeast"/>
              <w:rPr>
                <w:rFonts w:cs="Tahoma"/>
                <w:lang w:val="fr-CA"/>
              </w:rPr>
            </w:pPr>
            <w:r>
              <w:rPr>
                <w:rFonts w:cs="Tahoma"/>
                <w:lang w:val="fr-CA"/>
              </w:rPr>
              <w:t>Organisation</w:t>
            </w:r>
            <w:r w:rsidR="00931BA5" w:rsidRPr="00916EB2">
              <w:rPr>
                <w:rFonts w:cs="Tahoma"/>
                <w:lang w:val="fr-CA"/>
              </w:rPr>
              <w:t xml:space="preserve"> et personnel</w:t>
            </w:r>
          </w:p>
        </w:tc>
      </w:tr>
      <w:tr w:rsidR="00931BA5" w:rsidRPr="00916EB2" w14:paraId="0A84EC91" w14:textId="77777777" w:rsidTr="005939E7">
        <w:tc>
          <w:tcPr>
            <w:tcW w:w="2869" w:type="dxa"/>
          </w:tcPr>
          <w:p w14:paraId="0870A192" w14:textId="77777777" w:rsidR="00931BA5" w:rsidRPr="00916EB2" w:rsidRDefault="00931BA5" w:rsidP="005939E7">
            <w:pPr>
              <w:pStyle w:val="NoSpacing"/>
              <w:spacing w:line="160" w:lineRule="atLeast"/>
              <w:rPr>
                <w:rFonts w:cs="Tahoma"/>
                <w:lang w:val="fr-CA"/>
              </w:rPr>
            </w:pPr>
            <w:r w:rsidRPr="00916EB2">
              <w:rPr>
                <w:rFonts w:cs="Tahoma"/>
                <w:lang w:val="fr-CA"/>
              </w:rPr>
              <w:t>(N</w:t>
            </w:r>
            <w:r>
              <w:rPr>
                <w:rFonts w:cs="Tahoma"/>
                <w:lang w:val="fr-CA"/>
              </w:rPr>
              <w:t>om</w:t>
            </w:r>
            <w:r w:rsidRPr="00916EB2">
              <w:rPr>
                <w:rFonts w:cs="Tahoma"/>
                <w:lang w:val="fr-CA"/>
              </w:rPr>
              <w:t>)</w:t>
            </w:r>
          </w:p>
        </w:tc>
        <w:tc>
          <w:tcPr>
            <w:tcW w:w="2826" w:type="dxa"/>
          </w:tcPr>
          <w:p w14:paraId="63F31389" w14:textId="77777777" w:rsidR="00931BA5" w:rsidRPr="00916EB2" w:rsidRDefault="00931BA5" w:rsidP="005939E7">
            <w:pPr>
              <w:pStyle w:val="NoSpacing"/>
              <w:spacing w:line="160" w:lineRule="atLeast"/>
              <w:rPr>
                <w:rFonts w:cs="Tahoma"/>
                <w:lang w:val="fr-CA"/>
              </w:rPr>
            </w:pPr>
            <w:r w:rsidRPr="00916EB2">
              <w:rPr>
                <w:rFonts w:cs="Tahoma"/>
                <w:lang w:val="fr-CA"/>
              </w:rPr>
              <w:t>(</w:t>
            </w:r>
            <w:r>
              <w:rPr>
                <w:rFonts w:cs="Tahoma"/>
                <w:lang w:val="fr-CA"/>
              </w:rPr>
              <w:t>Numéro</w:t>
            </w:r>
            <w:r w:rsidRPr="00916EB2">
              <w:rPr>
                <w:rFonts w:cs="Tahoma"/>
                <w:lang w:val="fr-CA"/>
              </w:rPr>
              <w:t>)</w:t>
            </w:r>
          </w:p>
        </w:tc>
        <w:tc>
          <w:tcPr>
            <w:tcW w:w="3881" w:type="dxa"/>
          </w:tcPr>
          <w:p w14:paraId="7F416321" w14:textId="77777777" w:rsidR="00931BA5" w:rsidRPr="00916EB2" w:rsidRDefault="00931BA5" w:rsidP="005939E7">
            <w:pPr>
              <w:pStyle w:val="NoSpacing"/>
              <w:spacing w:line="160" w:lineRule="atLeast"/>
              <w:rPr>
                <w:rFonts w:cs="Tahoma"/>
                <w:lang w:val="fr-CA"/>
              </w:rPr>
            </w:pPr>
            <w:r w:rsidRPr="00916EB2">
              <w:rPr>
                <w:rFonts w:cs="Tahoma"/>
                <w:lang w:val="fr-CA"/>
              </w:rPr>
              <w:t>(</w:t>
            </w:r>
            <w:r>
              <w:rPr>
                <w:rFonts w:cs="Tahoma"/>
                <w:lang w:val="fr-CA"/>
              </w:rPr>
              <w:t>adresse courriel</w:t>
            </w:r>
            <w:r w:rsidRPr="00916EB2">
              <w:rPr>
                <w:rFonts w:cs="Tahoma"/>
                <w:lang w:val="fr-CA"/>
              </w:rPr>
              <w:t>)</w:t>
            </w:r>
          </w:p>
        </w:tc>
      </w:tr>
      <w:tr w:rsidR="00931BA5" w:rsidRPr="00F831B1" w14:paraId="0B486E6E" w14:textId="77777777" w:rsidTr="005939E7">
        <w:tc>
          <w:tcPr>
            <w:tcW w:w="9576" w:type="dxa"/>
            <w:gridSpan w:val="3"/>
            <w:shd w:val="clear" w:color="auto" w:fill="D9D9D9" w:themeFill="background1" w:themeFillShade="D9"/>
          </w:tcPr>
          <w:p w14:paraId="287428A8" w14:textId="77777777" w:rsidR="00931BA5" w:rsidRPr="00916EB2" w:rsidRDefault="00931BA5" w:rsidP="005939E7">
            <w:pPr>
              <w:pStyle w:val="NoSpacing"/>
              <w:spacing w:line="160" w:lineRule="atLeast"/>
              <w:rPr>
                <w:rFonts w:cs="Tahoma"/>
                <w:lang w:val="fr-CA"/>
              </w:rPr>
            </w:pPr>
            <w:r w:rsidRPr="00916EB2">
              <w:rPr>
                <w:rFonts w:cs="Tahoma"/>
                <w:lang w:val="fr-CA"/>
              </w:rPr>
              <w:t xml:space="preserve">Commission </w:t>
            </w:r>
            <w:r>
              <w:rPr>
                <w:rFonts w:cs="Tahoma"/>
                <w:lang w:val="fr-CA"/>
              </w:rPr>
              <w:t>de la santé mentale du</w:t>
            </w:r>
            <w:r w:rsidRPr="00916EB2">
              <w:rPr>
                <w:rFonts w:cs="Tahoma"/>
                <w:lang w:val="fr-CA"/>
              </w:rPr>
              <w:t xml:space="preserve"> Canada</w:t>
            </w:r>
          </w:p>
        </w:tc>
      </w:tr>
      <w:tr w:rsidR="00931BA5" w:rsidRPr="00916EB2" w14:paraId="056064FC" w14:textId="77777777" w:rsidTr="005939E7">
        <w:tc>
          <w:tcPr>
            <w:tcW w:w="2869" w:type="dxa"/>
          </w:tcPr>
          <w:p w14:paraId="74C12AAE" w14:textId="77777777" w:rsidR="00931BA5" w:rsidRPr="00916EB2" w:rsidRDefault="00931BA5" w:rsidP="005939E7">
            <w:pPr>
              <w:pStyle w:val="NoSpacing"/>
              <w:spacing w:line="160" w:lineRule="atLeast"/>
              <w:rPr>
                <w:rFonts w:cs="Tahoma"/>
                <w:lang w:val="fr-CA"/>
              </w:rPr>
            </w:pPr>
            <w:r w:rsidRPr="00916EB2">
              <w:rPr>
                <w:rFonts w:cs="Tahoma"/>
                <w:lang w:val="fr-CA"/>
              </w:rPr>
              <w:t>(N</w:t>
            </w:r>
            <w:r>
              <w:rPr>
                <w:rFonts w:cs="Tahoma"/>
                <w:lang w:val="fr-CA"/>
              </w:rPr>
              <w:t>om</w:t>
            </w:r>
            <w:r w:rsidRPr="00916EB2">
              <w:rPr>
                <w:rFonts w:cs="Tahoma"/>
                <w:lang w:val="fr-CA"/>
              </w:rPr>
              <w:t>)</w:t>
            </w:r>
          </w:p>
        </w:tc>
        <w:tc>
          <w:tcPr>
            <w:tcW w:w="2826" w:type="dxa"/>
          </w:tcPr>
          <w:p w14:paraId="318F424F" w14:textId="77777777" w:rsidR="00931BA5" w:rsidRPr="00916EB2" w:rsidRDefault="00931BA5" w:rsidP="005939E7">
            <w:pPr>
              <w:pStyle w:val="NoSpacing"/>
              <w:spacing w:line="160" w:lineRule="atLeast"/>
              <w:rPr>
                <w:rFonts w:cs="Tahoma"/>
                <w:lang w:val="fr-CA"/>
              </w:rPr>
            </w:pPr>
            <w:r w:rsidRPr="00916EB2">
              <w:rPr>
                <w:rFonts w:cs="Tahoma"/>
                <w:lang w:val="fr-CA"/>
              </w:rPr>
              <w:t>(</w:t>
            </w:r>
            <w:r>
              <w:rPr>
                <w:rFonts w:cs="Tahoma"/>
                <w:lang w:val="fr-CA"/>
              </w:rPr>
              <w:t>Numéro</w:t>
            </w:r>
            <w:r w:rsidRPr="00916EB2">
              <w:rPr>
                <w:rFonts w:cs="Tahoma"/>
                <w:lang w:val="fr-CA"/>
              </w:rPr>
              <w:t>)</w:t>
            </w:r>
          </w:p>
        </w:tc>
        <w:tc>
          <w:tcPr>
            <w:tcW w:w="3881" w:type="dxa"/>
          </w:tcPr>
          <w:p w14:paraId="5FEF9628" w14:textId="77777777" w:rsidR="00931BA5" w:rsidRPr="00916EB2" w:rsidRDefault="00931BA5" w:rsidP="005939E7">
            <w:pPr>
              <w:pStyle w:val="NoSpacing"/>
              <w:spacing w:line="160" w:lineRule="atLeast"/>
              <w:rPr>
                <w:rFonts w:cs="Tahoma"/>
                <w:lang w:val="fr-CA"/>
              </w:rPr>
            </w:pPr>
            <w:r w:rsidRPr="00916EB2">
              <w:rPr>
                <w:rFonts w:cs="Tahoma"/>
                <w:lang w:val="fr-CA"/>
              </w:rPr>
              <w:t>(</w:t>
            </w:r>
            <w:r>
              <w:rPr>
                <w:rFonts w:cs="Tahoma"/>
                <w:lang w:val="fr-CA"/>
              </w:rPr>
              <w:t>adresse courriel</w:t>
            </w:r>
            <w:r w:rsidRPr="00916EB2">
              <w:rPr>
                <w:rFonts w:cs="Tahoma"/>
                <w:lang w:val="fr-CA"/>
              </w:rPr>
              <w:t>)</w:t>
            </w:r>
          </w:p>
        </w:tc>
      </w:tr>
      <w:tr w:rsidR="00931BA5" w:rsidRPr="00F831B1" w14:paraId="79C02924" w14:textId="77777777" w:rsidTr="005939E7">
        <w:tc>
          <w:tcPr>
            <w:tcW w:w="9576" w:type="dxa"/>
            <w:gridSpan w:val="3"/>
            <w:shd w:val="clear" w:color="auto" w:fill="D9D9D9" w:themeFill="background1" w:themeFillShade="D9"/>
          </w:tcPr>
          <w:p w14:paraId="5E0ED2F7" w14:textId="77777777" w:rsidR="00931BA5" w:rsidRPr="00916EB2" w:rsidRDefault="00931BA5" w:rsidP="005939E7">
            <w:pPr>
              <w:pStyle w:val="NoSpacing"/>
              <w:spacing w:line="160" w:lineRule="atLeast"/>
              <w:rPr>
                <w:rFonts w:cs="Tahoma"/>
                <w:lang w:val="fr-CA"/>
              </w:rPr>
            </w:pPr>
            <w:r w:rsidRPr="00916EB2">
              <w:rPr>
                <w:rFonts w:cs="Tahoma"/>
                <w:lang w:val="fr-CA"/>
              </w:rPr>
              <w:t>Intervenants (s’il y a lieu</w:t>
            </w:r>
            <w:r w:rsidRPr="00916EB2">
              <w:rPr>
                <w:rFonts w:cs="Tahoma"/>
                <w:i/>
                <w:lang w:val="fr-CA"/>
              </w:rPr>
              <w:t>)</w:t>
            </w:r>
          </w:p>
        </w:tc>
      </w:tr>
      <w:tr w:rsidR="00931BA5" w:rsidRPr="00916EB2" w14:paraId="3AD86F89" w14:textId="77777777" w:rsidTr="005939E7">
        <w:tc>
          <w:tcPr>
            <w:tcW w:w="2869" w:type="dxa"/>
          </w:tcPr>
          <w:p w14:paraId="5BF73AFE" w14:textId="77777777" w:rsidR="00931BA5" w:rsidRPr="00916EB2" w:rsidRDefault="00931BA5" w:rsidP="005939E7">
            <w:pPr>
              <w:pStyle w:val="NoSpacing"/>
              <w:spacing w:line="160" w:lineRule="atLeast"/>
              <w:contextualSpacing/>
              <w:rPr>
                <w:rFonts w:cs="Tahoma"/>
                <w:lang w:val="fr-CA"/>
              </w:rPr>
            </w:pPr>
            <w:r w:rsidRPr="00916EB2">
              <w:rPr>
                <w:rFonts w:cs="Tahoma"/>
                <w:lang w:val="fr-CA"/>
              </w:rPr>
              <w:t>(N</w:t>
            </w:r>
            <w:r>
              <w:rPr>
                <w:rFonts w:cs="Tahoma"/>
                <w:lang w:val="fr-CA"/>
              </w:rPr>
              <w:t>om</w:t>
            </w:r>
            <w:r w:rsidRPr="00916EB2">
              <w:rPr>
                <w:rFonts w:cs="Tahoma"/>
                <w:lang w:val="fr-CA"/>
              </w:rPr>
              <w:t>)</w:t>
            </w:r>
          </w:p>
        </w:tc>
        <w:tc>
          <w:tcPr>
            <w:tcW w:w="2826" w:type="dxa"/>
          </w:tcPr>
          <w:p w14:paraId="369F1849" w14:textId="77777777" w:rsidR="00931BA5" w:rsidRPr="00916EB2" w:rsidRDefault="00931BA5" w:rsidP="005939E7">
            <w:pPr>
              <w:pStyle w:val="NoSpacing"/>
              <w:spacing w:line="160" w:lineRule="atLeast"/>
              <w:contextualSpacing/>
              <w:rPr>
                <w:rFonts w:cs="Tahoma"/>
                <w:lang w:val="fr-CA"/>
              </w:rPr>
            </w:pPr>
            <w:r w:rsidRPr="00916EB2">
              <w:rPr>
                <w:rFonts w:cs="Tahoma"/>
                <w:lang w:val="fr-CA"/>
              </w:rPr>
              <w:t>(</w:t>
            </w:r>
            <w:r>
              <w:rPr>
                <w:rFonts w:cs="Tahoma"/>
                <w:lang w:val="fr-CA"/>
              </w:rPr>
              <w:t>Numéro</w:t>
            </w:r>
            <w:r w:rsidRPr="00916EB2">
              <w:rPr>
                <w:rFonts w:cs="Tahoma"/>
                <w:lang w:val="fr-CA"/>
              </w:rPr>
              <w:t>)</w:t>
            </w:r>
          </w:p>
        </w:tc>
        <w:tc>
          <w:tcPr>
            <w:tcW w:w="3881" w:type="dxa"/>
          </w:tcPr>
          <w:p w14:paraId="10738595" w14:textId="77777777" w:rsidR="00931BA5" w:rsidRPr="00916EB2" w:rsidRDefault="00931BA5" w:rsidP="005939E7">
            <w:pPr>
              <w:pStyle w:val="NoSpacing"/>
              <w:spacing w:line="160" w:lineRule="atLeast"/>
              <w:contextualSpacing/>
              <w:rPr>
                <w:rFonts w:cs="Tahoma"/>
                <w:lang w:val="fr-CA"/>
              </w:rPr>
            </w:pPr>
            <w:r w:rsidRPr="00916EB2">
              <w:rPr>
                <w:rFonts w:cs="Tahoma"/>
                <w:lang w:val="fr-CA"/>
              </w:rPr>
              <w:t>(</w:t>
            </w:r>
            <w:r>
              <w:rPr>
                <w:rFonts w:cs="Tahoma"/>
                <w:lang w:val="fr-CA"/>
              </w:rPr>
              <w:t>adresse courriel</w:t>
            </w:r>
            <w:r w:rsidRPr="00916EB2">
              <w:rPr>
                <w:rFonts w:cs="Tahoma"/>
                <w:lang w:val="fr-CA"/>
              </w:rPr>
              <w:t>)</w:t>
            </w:r>
          </w:p>
        </w:tc>
      </w:tr>
    </w:tbl>
    <w:p w14:paraId="3E98ECAD" w14:textId="77777777" w:rsidR="00931BA5" w:rsidRDefault="00931BA5" w:rsidP="00931BA5">
      <w:pPr>
        <w:pStyle w:val="Heading1"/>
        <w:pBdr>
          <w:bottom w:val="single" w:sz="12" w:space="0" w:color="auto"/>
        </w:pBdr>
        <w:spacing w:line="160" w:lineRule="atLeast"/>
        <w:contextualSpacing/>
        <w:rPr>
          <w:lang w:val="fr-CA"/>
        </w:rPr>
      </w:pPr>
      <w:r>
        <w:rPr>
          <w:lang w:val="fr-CA"/>
        </w:rPr>
        <w:t>Programme suggéré</w:t>
      </w:r>
      <w:r w:rsidRPr="00916EB2">
        <w:rPr>
          <w:lang w:val="fr-CA"/>
        </w:rPr>
        <w:t xml:space="preserve"> </w:t>
      </w:r>
    </w:p>
    <w:p w14:paraId="5AB6BCD5" w14:textId="77777777" w:rsidR="00931BA5" w:rsidRPr="00931BA5" w:rsidRDefault="00931BA5" w:rsidP="00931BA5">
      <w:pPr>
        <w:contextualSpacing/>
      </w:pPr>
    </w:p>
    <w:tbl>
      <w:tblPr>
        <w:tblStyle w:val="TableGrid"/>
        <w:tblW w:w="0" w:type="auto"/>
        <w:tblLook w:val="04A0" w:firstRow="1" w:lastRow="0" w:firstColumn="1" w:lastColumn="0" w:noHBand="0" w:noVBand="1"/>
      </w:tblPr>
      <w:tblGrid>
        <w:gridCol w:w="1430"/>
        <w:gridCol w:w="1431"/>
        <w:gridCol w:w="6489"/>
      </w:tblGrid>
      <w:tr w:rsidR="00931BA5" w:rsidRPr="00916EB2" w14:paraId="574DC9DF" w14:textId="77777777" w:rsidTr="005939E7">
        <w:tc>
          <w:tcPr>
            <w:tcW w:w="9350" w:type="dxa"/>
            <w:gridSpan w:val="3"/>
            <w:shd w:val="clear" w:color="auto" w:fill="D9D9D9" w:themeFill="background1" w:themeFillShade="D9"/>
          </w:tcPr>
          <w:p w14:paraId="0BBC7128" w14:textId="77777777" w:rsidR="00931BA5" w:rsidRPr="00916EB2" w:rsidRDefault="00931BA5" w:rsidP="005939E7">
            <w:pPr>
              <w:spacing w:line="160" w:lineRule="atLeast"/>
              <w:contextualSpacing/>
              <w:rPr>
                <w:rFonts w:cs="Tahoma"/>
                <w:b/>
                <w:lang w:val="fr-CA"/>
              </w:rPr>
            </w:pPr>
            <w:r>
              <w:rPr>
                <w:rFonts w:cs="Tahoma"/>
                <w:b/>
                <w:lang w:val="fr-CA"/>
              </w:rPr>
              <w:t>Mise en place</w:t>
            </w:r>
          </w:p>
        </w:tc>
      </w:tr>
      <w:tr w:rsidR="00931BA5" w:rsidRPr="00F831B1" w14:paraId="582373EC" w14:textId="77777777" w:rsidTr="005939E7">
        <w:tc>
          <w:tcPr>
            <w:tcW w:w="2861" w:type="dxa"/>
            <w:gridSpan w:val="2"/>
          </w:tcPr>
          <w:p w14:paraId="5E464EA5" w14:textId="77777777" w:rsidR="00931BA5" w:rsidRPr="00916EB2" w:rsidRDefault="00931BA5" w:rsidP="005939E7">
            <w:pPr>
              <w:spacing w:line="160" w:lineRule="atLeast"/>
              <w:rPr>
                <w:rFonts w:cs="Tahoma"/>
                <w:lang w:val="fr-CA"/>
              </w:rPr>
            </w:pPr>
            <w:r w:rsidRPr="00916EB2">
              <w:rPr>
                <w:rFonts w:cs="Tahoma"/>
                <w:lang w:val="fr-CA"/>
              </w:rPr>
              <w:t>(90</w:t>
            </w:r>
            <w:r>
              <w:rPr>
                <w:rFonts w:cs="Tahoma"/>
                <w:lang w:val="fr-CA"/>
              </w:rPr>
              <w:t> </w:t>
            </w:r>
            <w:r w:rsidRPr="00916EB2">
              <w:rPr>
                <w:rFonts w:cs="Tahoma"/>
                <w:lang w:val="fr-CA"/>
              </w:rPr>
              <w:t xml:space="preserve">min. </w:t>
            </w:r>
            <w:r>
              <w:rPr>
                <w:rFonts w:cs="Tahoma"/>
                <w:lang w:val="fr-CA"/>
              </w:rPr>
              <w:t>avant la réunion</w:t>
            </w:r>
            <w:r w:rsidRPr="00916EB2">
              <w:rPr>
                <w:rFonts w:cs="Tahoma"/>
                <w:lang w:val="fr-CA"/>
              </w:rPr>
              <w:t>)</w:t>
            </w:r>
          </w:p>
        </w:tc>
        <w:tc>
          <w:tcPr>
            <w:tcW w:w="6489" w:type="dxa"/>
          </w:tcPr>
          <w:p w14:paraId="4A43F997" w14:textId="77777777" w:rsidR="00931BA5" w:rsidRPr="00916EB2" w:rsidRDefault="00931BA5" w:rsidP="005939E7">
            <w:pPr>
              <w:spacing w:line="160" w:lineRule="atLeast"/>
              <w:rPr>
                <w:rFonts w:cs="Tahoma"/>
                <w:lang w:val="fr-CA"/>
              </w:rPr>
            </w:pPr>
            <w:r>
              <w:rPr>
                <w:rFonts w:cs="Tahoma"/>
                <w:lang w:val="fr-CA"/>
              </w:rPr>
              <w:t>Arrivée du personnel sur place</w:t>
            </w:r>
          </w:p>
          <w:p w14:paraId="2CCAF40B" w14:textId="77777777" w:rsidR="00931BA5" w:rsidRPr="00916EB2" w:rsidRDefault="00931BA5" w:rsidP="005939E7">
            <w:pPr>
              <w:spacing w:line="160" w:lineRule="atLeast"/>
              <w:rPr>
                <w:rFonts w:cs="Tahoma"/>
                <w:lang w:val="fr-CA"/>
              </w:rPr>
            </w:pPr>
            <w:r>
              <w:rPr>
                <w:rFonts w:cs="Tahoma"/>
                <w:lang w:val="fr-CA"/>
              </w:rPr>
              <w:t xml:space="preserve">Branchement du matériel audiovisuel </w:t>
            </w:r>
            <w:r w:rsidRPr="00916EB2">
              <w:rPr>
                <w:rFonts w:cs="Tahoma"/>
                <w:lang w:val="fr-CA"/>
              </w:rPr>
              <w:t>(</w:t>
            </w:r>
            <w:r>
              <w:rPr>
                <w:rFonts w:cs="Tahoma"/>
                <w:lang w:val="fr-CA"/>
              </w:rPr>
              <w:t>sur place</w:t>
            </w:r>
            <w:r w:rsidRPr="00916EB2">
              <w:rPr>
                <w:rFonts w:cs="Tahoma"/>
                <w:lang w:val="fr-CA"/>
              </w:rPr>
              <w:t>)</w:t>
            </w:r>
          </w:p>
          <w:p w14:paraId="010109D7" w14:textId="77777777" w:rsidR="00931BA5" w:rsidRPr="00916EB2" w:rsidRDefault="00931BA5" w:rsidP="005939E7">
            <w:pPr>
              <w:spacing w:line="160" w:lineRule="atLeast"/>
              <w:rPr>
                <w:rFonts w:cs="Tahoma"/>
                <w:lang w:val="fr-CA"/>
              </w:rPr>
            </w:pPr>
            <w:r w:rsidRPr="00916EB2">
              <w:rPr>
                <w:rFonts w:cs="Tahoma"/>
                <w:lang w:val="fr-CA"/>
              </w:rPr>
              <w:t>Install</w:t>
            </w:r>
            <w:r>
              <w:rPr>
                <w:rFonts w:cs="Tahoma"/>
                <w:lang w:val="fr-CA"/>
              </w:rPr>
              <w:t>ation d</w:t>
            </w:r>
            <w:r w:rsidRPr="00916EB2">
              <w:rPr>
                <w:rFonts w:cs="Tahoma"/>
                <w:lang w:val="fr-CA"/>
              </w:rPr>
              <w:t xml:space="preserve">es tables et </w:t>
            </w:r>
            <w:r>
              <w:rPr>
                <w:rFonts w:cs="Tahoma"/>
                <w:lang w:val="fr-CA"/>
              </w:rPr>
              <w:t>d</w:t>
            </w:r>
            <w:r w:rsidRPr="00916EB2">
              <w:rPr>
                <w:rFonts w:cs="Tahoma"/>
                <w:lang w:val="fr-CA"/>
              </w:rPr>
              <w:t>es chaises</w:t>
            </w:r>
          </w:p>
          <w:p w14:paraId="1FE3274B" w14:textId="77777777" w:rsidR="00931BA5" w:rsidRPr="00916EB2" w:rsidRDefault="00931BA5" w:rsidP="005939E7">
            <w:pPr>
              <w:spacing w:line="160" w:lineRule="atLeast"/>
              <w:rPr>
                <w:rFonts w:cs="Tahoma"/>
                <w:lang w:val="fr-CA"/>
              </w:rPr>
            </w:pPr>
            <w:r>
              <w:rPr>
                <w:rFonts w:cs="Tahoma"/>
                <w:lang w:val="fr-CA"/>
              </w:rPr>
              <w:t>Mise en place de la table d’inscription et de la table de documentation</w:t>
            </w:r>
            <w:r w:rsidRPr="00916EB2">
              <w:rPr>
                <w:rFonts w:cs="Tahoma"/>
                <w:lang w:val="fr-CA"/>
              </w:rPr>
              <w:t xml:space="preserve">, </w:t>
            </w:r>
            <w:r>
              <w:rPr>
                <w:rFonts w:cs="Tahoma"/>
                <w:lang w:val="fr-CA"/>
              </w:rPr>
              <w:t>distribution d’un formulaire de rétroaction sur chaque chaise</w:t>
            </w:r>
          </w:p>
          <w:p w14:paraId="686725D6" w14:textId="77777777" w:rsidR="00931BA5" w:rsidRPr="00916EB2" w:rsidRDefault="00931BA5" w:rsidP="005939E7">
            <w:pPr>
              <w:spacing w:line="160" w:lineRule="atLeast"/>
              <w:rPr>
                <w:rFonts w:cs="Tahoma"/>
                <w:lang w:val="fr-CA"/>
              </w:rPr>
            </w:pPr>
            <w:r>
              <w:rPr>
                <w:rFonts w:cs="Tahoma"/>
                <w:lang w:val="fr-CA"/>
              </w:rPr>
              <w:t xml:space="preserve">Café et thé, rafraîchissements, mise en place </w:t>
            </w:r>
          </w:p>
        </w:tc>
      </w:tr>
      <w:tr w:rsidR="00931BA5" w:rsidRPr="00916EB2" w14:paraId="4FCC87BD" w14:textId="77777777" w:rsidTr="005939E7">
        <w:tc>
          <w:tcPr>
            <w:tcW w:w="9350" w:type="dxa"/>
            <w:gridSpan w:val="3"/>
            <w:shd w:val="clear" w:color="auto" w:fill="D9D9D9" w:themeFill="background1" w:themeFillShade="D9"/>
          </w:tcPr>
          <w:p w14:paraId="6322F98D" w14:textId="77777777" w:rsidR="00931BA5" w:rsidRPr="00916EB2" w:rsidRDefault="00931BA5" w:rsidP="005939E7">
            <w:pPr>
              <w:spacing w:line="160" w:lineRule="atLeast"/>
              <w:rPr>
                <w:rFonts w:cs="Tahoma"/>
                <w:b/>
                <w:lang w:val="fr-CA"/>
              </w:rPr>
            </w:pPr>
            <w:r>
              <w:rPr>
                <w:rFonts w:cs="Tahoma"/>
                <w:b/>
                <w:lang w:val="fr-CA"/>
              </w:rPr>
              <w:t>Activité</w:t>
            </w:r>
          </w:p>
        </w:tc>
      </w:tr>
      <w:tr w:rsidR="00931BA5" w:rsidRPr="00F831B1" w14:paraId="4C1AEC10" w14:textId="77777777" w:rsidTr="005939E7">
        <w:tc>
          <w:tcPr>
            <w:tcW w:w="2861" w:type="dxa"/>
            <w:gridSpan w:val="2"/>
          </w:tcPr>
          <w:p w14:paraId="74803E9D" w14:textId="77777777" w:rsidR="00931BA5" w:rsidRPr="00916EB2" w:rsidRDefault="00931BA5" w:rsidP="005939E7">
            <w:pPr>
              <w:spacing w:line="160" w:lineRule="atLeast"/>
              <w:rPr>
                <w:rFonts w:cs="Tahoma"/>
                <w:lang w:val="fr-CA"/>
              </w:rPr>
            </w:pPr>
            <w:r w:rsidRPr="00916EB2">
              <w:rPr>
                <w:rFonts w:cs="Tahoma"/>
                <w:lang w:val="fr-CA"/>
              </w:rPr>
              <w:t>(</w:t>
            </w:r>
            <w:r>
              <w:rPr>
                <w:rFonts w:cs="Tahoma"/>
                <w:lang w:val="fr-CA"/>
              </w:rPr>
              <w:t>30 </w:t>
            </w:r>
            <w:r w:rsidRPr="00916EB2">
              <w:rPr>
                <w:rFonts w:cs="Tahoma"/>
                <w:lang w:val="fr-CA"/>
              </w:rPr>
              <w:t xml:space="preserve">min. </w:t>
            </w:r>
            <w:r>
              <w:rPr>
                <w:rFonts w:cs="Tahoma"/>
                <w:lang w:val="fr-CA"/>
              </w:rPr>
              <w:t>avant la réunion</w:t>
            </w:r>
            <w:r w:rsidRPr="00916EB2">
              <w:rPr>
                <w:rFonts w:cs="Tahoma"/>
                <w:lang w:val="fr-CA"/>
              </w:rPr>
              <w:t>)</w:t>
            </w:r>
          </w:p>
        </w:tc>
        <w:tc>
          <w:tcPr>
            <w:tcW w:w="6489" w:type="dxa"/>
          </w:tcPr>
          <w:p w14:paraId="76EF0EE2" w14:textId="77777777" w:rsidR="00931BA5" w:rsidRPr="00916EB2" w:rsidRDefault="00931BA5" w:rsidP="005939E7">
            <w:pPr>
              <w:spacing w:line="160" w:lineRule="atLeast"/>
              <w:rPr>
                <w:rFonts w:cs="Tahoma"/>
                <w:lang w:val="fr-CA"/>
              </w:rPr>
            </w:pPr>
            <w:r>
              <w:rPr>
                <w:rFonts w:cs="Tahoma"/>
                <w:lang w:val="fr-CA"/>
              </w:rPr>
              <w:t xml:space="preserve">Arrivée des invités et des intervenants </w:t>
            </w:r>
            <w:r w:rsidRPr="00916EB2">
              <w:rPr>
                <w:rFonts w:cs="Tahoma"/>
                <w:lang w:val="fr-CA"/>
              </w:rPr>
              <w:t>(</w:t>
            </w:r>
            <w:r>
              <w:rPr>
                <w:rFonts w:cs="Tahoma"/>
                <w:lang w:val="fr-CA"/>
              </w:rPr>
              <w:t>sur place</w:t>
            </w:r>
            <w:r w:rsidRPr="00916EB2">
              <w:rPr>
                <w:rFonts w:cs="Tahoma"/>
                <w:lang w:val="fr-CA"/>
              </w:rPr>
              <w:t>)</w:t>
            </w:r>
          </w:p>
        </w:tc>
      </w:tr>
      <w:tr w:rsidR="00931BA5" w:rsidRPr="00F831B1" w14:paraId="6956E4B5" w14:textId="77777777" w:rsidTr="005939E7">
        <w:tc>
          <w:tcPr>
            <w:tcW w:w="2861" w:type="dxa"/>
            <w:gridSpan w:val="2"/>
          </w:tcPr>
          <w:p w14:paraId="3FDEF44F" w14:textId="77777777" w:rsidR="00931BA5" w:rsidRPr="00916EB2" w:rsidRDefault="00931BA5" w:rsidP="005939E7">
            <w:pPr>
              <w:spacing w:line="160" w:lineRule="atLeast"/>
              <w:rPr>
                <w:rFonts w:cs="Tahoma"/>
                <w:lang w:val="fr-CA"/>
              </w:rPr>
            </w:pPr>
            <w:r w:rsidRPr="00916EB2">
              <w:rPr>
                <w:rFonts w:cs="Tahoma"/>
                <w:lang w:val="fr-CA"/>
              </w:rPr>
              <w:t>(15</w:t>
            </w:r>
            <w:r>
              <w:rPr>
                <w:rFonts w:cs="Tahoma"/>
                <w:lang w:val="fr-CA"/>
              </w:rPr>
              <w:t> </w:t>
            </w:r>
            <w:r w:rsidRPr="00916EB2">
              <w:rPr>
                <w:rFonts w:cs="Tahoma"/>
                <w:lang w:val="fr-CA"/>
              </w:rPr>
              <w:t xml:space="preserve">min. </w:t>
            </w:r>
            <w:r>
              <w:rPr>
                <w:rFonts w:cs="Tahoma"/>
                <w:lang w:val="fr-CA"/>
              </w:rPr>
              <w:t>avant la réunion</w:t>
            </w:r>
            <w:r w:rsidRPr="00916EB2">
              <w:rPr>
                <w:rFonts w:cs="Tahoma"/>
                <w:lang w:val="fr-CA"/>
              </w:rPr>
              <w:t>)</w:t>
            </w:r>
          </w:p>
        </w:tc>
        <w:tc>
          <w:tcPr>
            <w:tcW w:w="6489" w:type="dxa"/>
          </w:tcPr>
          <w:p w14:paraId="674F5403" w14:textId="77777777" w:rsidR="00931BA5" w:rsidRPr="00916EB2" w:rsidRDefault="00931BA5" w:rsidP="005939E7">
            <w:pPr>
              <w:spacing w:line="160" w:lineRule="atLeast"/>
              <w:rPr>
                <w:rFonts w:cs="Tahoma"/>
                <w:lang w:val="fr-CA"/>
              </w:rPr>
            </w:pPr>
            <w:r>
              <w:rPr>
                <w:rFonts w:cs="Tahoma"/>
                <w:lang w:val="fr-CA"/>
              </w:rPr>
              <w:t>Ouverture des portes et début de l’inscription</w:t>
            </w:r>
            <w:r w:rsidRPr="00916EB2">
              <w:rPr>
                <w:rFonts w:cs="Tahoma"/>
                <w:lang w:val="fr-CA"/>
              </w:rPr>
              <w:t xml:space="preserve"> </w:t>
            </w:r>
          </w:p>
        </w:tc>
      </w:tr>
      <w:tr w:rsidR="00931BA5" w:rsidRPr="00F831B1" w14:paraId="18C718FE" w14:textId="77777777" w:rsidTr="005939E7">
        <w:tc>
          <w:tcPr>
            <w:tcW w:w="1430" w:type="dxa"/>
          </w:tcPr>
          <w:p w14:paraId="4590E9FE" w14:textId="77777777" w:rsidR="00931BA5" w:rsidRPr="00916EB2" w:rsidRDefault="00931BA5" w:rsidP="005939E7">
            <w:pPr>
              <w:spacing w:line="160" w:lineRule="atLeast"/>
              <w:rPr>
                <w:rFonts w:cs="Tahoma"/>
                <w:lang w:val="fr-CA"/>
              </w:rPr>
            </w:pPr>
            <w:r w:rsidRPr="00916EB2">
              <w:rPr>
                <w:rFonts w:cs="Tahoma"/>
                <w:lang w:val="fr-CA"/>
              </w:rPr>
              <w:t>(90</w:t>
            </w:r>
            <w:r>
              <w:rPr>
                <w:rFonts w:cs="Tahoma"/>
                <w:lang w:val="fr-CA"/>
              </w:rPr>
              <w:t> </w:t>
            </w:r>
            <w:r w:rsidRPr="00916EB2">
              <w:rPr>
                <w:rFonts w:cs="Tahoma"/>
                <w:lang w:val="fr-CA"/>
              </w:rPr>
              <w:t>min</w:t>
            </w:r>
            <w:r>
              <w:rPr>
                <w:rFonts w:cs="Tahoma"/>
                <w:lang w:val="fr-CA"/>
              </w:rPr>
              <w:t>.</w:t>
            </w:r>
            <w:r w:rsidRPr="00916EB2">
              <w:rPr>
                <w:rFonts w:cs="Tahoma"/>
                <w:lang w:val="fr-CA"/>
              </w:rPr>
              <w:t>)</w:t>
            </w:r>
          </w:p>
        </w:tc>
        <w:tc>
          <w:tcPr>
            <w:tcW w:w="1431" w:type="dxa"/>
          </w:tcPr>
          <w:p w14:paraId="636D80E0" w14:textId="77777777" w:rsidR="00931BA5" w:rsidRPr="00916EB2" w:rsidRDefault="00931BA5" w:rsidP="005939E7">
            <w:pPr>
              <w:spacing w:line="160" w:lineRule="atLeast"/>
              <w:rPr>
                <w:rFonts w:cs="Tahoma"/>
                <w:lang w:val="fr-CA"/>
              </w:rPr>
            </w:pPr>
            <w:r>
              <w:rPr>
                <w:rFonts w:cs="Tahoma"/>
                <w:lang w:val="fr-CA"/>
              </w:rPr>
              <w:t>5 </w:t>
            </w:r>
            <w:r w:rsidRPr="00916EB2">
              <w:rPr>
                <w:rFonts w:cs="Tahoma"/>
                <w:lang w:val="fr-CA"/>
              </w:rPr>
              <w:t>min</w:t>
            </w:r>
            <w:r>
              <w:rPr>
                <w:rFonts w:cs="Tahoma"/>
                <w:lang w:val="fr-CA"/>
              </w:rPr>
              <w:t>.</w:t>
            </w:r>
          </w:p>
          <w:p w14:paraId="7AF5F5C7" w14:textId="77777777" w:rsidR="00931BA5" w:rsidRPr="00916EB2" w:rsidRDefault="00931BA5" w:rsidP="005939E7">
            <w:pPr>
              <w:spacing w:line="160" w:lineRule="atLeast"/>
              <w:rPr>
                <w:rFonts w:cs="Tahoma"/>
                <w:lang w:val="fr-CA"/>
              </w:rPr>
            </w:pPr>
          </w:p>
          <w:p w14:paraId="48E2BC6B" w14:textId="77777777" w:rsidR="00931BA5" w:rsidRPr="00916EB2" w:rsidRDefault="00931BA5" w:rsidP="005939E7">
            <w:pPr>
              <w:spacing w:line="160" w:lineRule="atLeast"/>
              <w:rPr>
                <w:rFonts w:cs="Tahoma"/>
                <w:lang w:val="fr-CA"/>
              </w:rPr>
            </w:pPr>
          </w:p>
          <w:p w14:paraId="3D6328B7" w14:textId="77777777" w:rsidR="00931BA5" w:rsidRPr="00916EB2" w:rsidRDefault="00931BA5" w:rsidP="005939E7">
            <w:pPr>
              <w:spacing w:line="160" w:lineRule="atLeast"/>
              <w:rPr>
                <w:rFonts w:cs="Tahoma"/>
                <w:lang w:val="fr-CA"/>
              </w:rPr>
            </w:pPr>
          </w:p>
          <w:p w14:paraId="201DD823" w14:textId="77777777" w:rsidR="00931BA5" w:rsidRPr="00916EB2" w:rsidRDefault="00931BA5" w:rsidP="005939E7">
            <w:pPr>
              <w:spacing w:line="160" w:lineRule="atLeast"/>
              <w:rPr>
                <w:rFonts w:cs="Tahoma"/>
                <w:lang w:val="fr-CA"/>
              </w:rPr>
            </w:pPr>
          </w:p>
          <w:p w14:paraId="33F98085" w14:textId="77777777" w:rsidR="00931BA5" w:rsidRDefault="00931BA5" w:rsidP="005939E7">
            <w:pPr>
              <w:spacing w:line="160" w:lineRule="atLeast"/>
              <w:rPr>
                <w:rFonts w:cs="Tahoma"/>
                <w:lang w:val="fr-CA"/>
              </w:rPr>
            </w:pPr>
          </w:p>
          <w:p w14:paraId="05C444F0" w14:textId="77777777" w:rsidR="00931BA5" w:rsidRPr="00916EB2" w:rsidRDefault="00931BA5" w:rsidP="005939E7">
            <w:pPr>
              <w:spacing w:line="160" w:lineRule="atLeast"/>
              <w:rPr>
                <w:rFonts w:cs="Tahoma"/>
                <w:lang w:val="fr-CA"/>
              </w:rPr>
            </w:pPr>
          </w:p>
          <w:p w14:paraId="55955DC3" w14:textId="77777777" w:rsidR="00931BA5" w:rsidRPr="00916EB2" w:rsidRDefault="00931BA5" w:rsidP="005939E7">
            <w:pPr>
              <w:spacing w:line="160" w:lineRule="atLeast"/>
              <w:rPr>
                <w:rFonts w:cs="Tahoma"/>
                <w:lang w:val="fr-CA"/>
              </w:rPr>
            </w:pPr>
            <w:r>
              <w:rPr>
                <w:rFonts w:cs="Tahoma"/>
                <w:lang w:val="fr-CA"/>
              </w:rPr>
              <w:t>10 </w:t>
            </w:r>
            <w:r w:rsidRPr="00916EB2">
              <w:rPr>
                <w:rFonts w:cs="Tahoma"/>
                <w:lang w:val="fr-CA"/>
              </w:rPr>
              <w:t>min</w:t>
            </w:r>
            <w:r>
              <w:rPr>
                <w:rFonts w:cs="Tahoma"/>
                <w:lang w:val="fr-CA"/>
              </w:rPr>
              <w:t>.</w:t>
            </w:r>
          </w:p>
          <w:p w14:paraId="5E3AF2FB" w14:textId="77777777" w:rsidR="00931BA5" w:rsidRDefault="00931BA5" w:rsidP="005939E7">
            <w:pPr>
              <w:spacing w:line="160" w:lineRule="atLeast"/>
              <w:rPr>
                <w:rFonts w:cs="Tahoma"/>
                <w:lang w:val="fr-CA"/>
              </w:rPr>
            </w:pPr>
          </w:p>
          <w:p w14:paraId="16886BAA" w14:textId="77777777" w:rsidR="00931BA5" w:rsidRPr="00916EB2" w:rsidRDefault="00931BA5" w:rsidP="005939E7">
            <w:pPr>
              <w:spacing w:line="160" w:lineRule="atLeast"/>
              <w:rPr>
                <w:rFonts w:cs="Tahoma"/>
                <w:lang w:val="fr-CA"/>
              </w:rPr>
            </w:pPr>
          </w:p>
          <w:p w14:paraId="0A97227E" w14:textId="77777777" w:rsidR="00931BA5" w:rsidRPr="00916EB2" w:rsidRDefault="00931BA5" w:rsidP="005939E7">
            <w:pPr>
              <w:spacing w:line="160" w:lineRule="atLeast"/>
              <w:rPr>
                <w:rFonts w:cs="Tahoma"/>
                <w:lang w:val="fr-CA"/>
              </w:rPr>
            </w:pPr>
            <w:r>
              <w:rPr>
                <w:rFonts w:cs="Tahoma"/>
                <w:lang w:val="fr-CA"/>
              </w:rPr>
              <w:t>15 </w:t>
            </w:r>
            <w:r w:rsidRPr="00916EB2">
              <w:rPr>
                <w:rFonts w:cs="Tahoma"/>
                <w:lang w:val="fr-CA"/>
              </w:rPr>
              <w:t>min</w:t>
            </w:r>
            <w:r>
              <w:rPr>
                <w:rFonts w:cs="Tahoma"/>
                <w:lang w:val="fr-CA"/>
              </w:rPr>
              <w:t>.</w:t>
            </w:r>
          </w:p>
          <w:p w14:paraId="6312E50F" w14:textId="77777777" w:rsidR="00931BA5" w:rsidRPr="00916EB2" w:rsidRDefault="00931BA5" w:rsidP="005939E7">
            <w:pPr>
              <w:spacing w:line="160" w:lineRule="atLeast"/>
              <w:rPr>
                <w:rFonts w:cs="Tahoma"/>
                <w:lang w:val="fr-CA"/>
              </w:rPr>
            </w:pPr>
            <w:r>
              <w:rPr>
                <w:rFonts w:cs="Tahoma"/>
                <w:lang w:val="fr-CA"/>
              </w:rPr>
              <w:t>15 </w:t>
            </w:r>
            <w:r w:rsidRPr="00916EB2">
              <w:rPr>
                <w:rFonts w:cs="Tahoma"/>
                <w:lang w:val="fr-CA"/>
              </w:rPr>
              <w:t>min</w:t>
            </w:r>
            <w:r>
              <w:rPr>
                <w:rFonts w:cs="Tahoma"/>
                <w:lang w:val="fr-CA"/>
              </w:rPr>
              <w:t>.</w:t>
            </w:r>
          </w:p>
          <w:p w14:paraId="66EA4D82" w14:textId="77777777" w:rsidR="00931BA5" w:rsidRPr="00916EB2" w:rsidRDefault="00931BA5" w:rsidP="005939E7">
            <w:pPr>
              <w:spacing w:line="160" w:lineRule="atLeast"/>
              <w:rPr>
                <w:rFonts w:cs="Tahoma"/>
                <w:lang w:val="fr-CA"/>
              </w:rPr>
            </w:pPr>
            <w:r>
              <w:rPr>
                <w:rFonts w:cs="Tahoma"/>
                <w:lang w:val="fr-CA"/>
              </w:rPr>
              <w:t>15 </w:t>
            </w:r>
            <w:r w:rsidRPr="00916EB2">
              <w:rPr>
                <w:rFonts w:cs="Tahoma"/>
                <w:lang w:val="fr-CA"/>
              </w:rPr>
              <w:t>min</w:t>
            </w:r>
            <w:r>
              <w:rPr>
                <w:rFonts w:cs="Tahoma"/>
                <w:lang w:val="fr-CA"/>
              </w:rPr>
              <w:t>.</w:t>
            </w:r>
          </w:p>
          <w:p w14:paraId="45AC64FE" w14:textId="77777777" w:rsidR="00931BA5" w:rsidRPr="00916EB2" w:rsidRDefault="00931BA5" w:rsidP="005939E7">
            <w:pPr>
              <w:spacing w:line="160" w:lineRule="atLeast"/>
              <w:rPr>
                <w:rFonts w:cs="Tahoma"/>
                <w:lang w:val="fr-CA"/>
              </w:rPr>
            </w:pPr>
            <w:r>
              <w:rPr>
                <w:rFonts w:cs="Tahoma"/>
                <w:lang w:val="fr-CA"/>
              </w:rPr>
              <w:lastRenderedPageBreak/>
              <w:t>15 </w:t>
            </w:r>
            <w:r w:rsidRPr="00916EB2">
              <w:rPr>
                <w:rFonts w:cs="Tahoma"/>
                <w:lang w:val="fr-CA"/>
              </w:rPr>
              <w:t>min</w:t>
            </w:r>
            <w:r>
              <w:rPr>
                <w:rFonts w:cs="Tahoma"/>
                <w:lang w:val="fr-CA"/>
              </w:rPr>
              <w:t>.</w:t>
            </w:r>
          </w:p>
          <w:p w14:paraId="01AB4C47" w14:textId="77777777" w:rsidR="00931BA5" w:rsidRDefault="00931BA5" w:rsidP="005939E7">
            <w:pPr>
              <w:spacing w:line="160" w:lineRule="atLeast"/>
              <w:rPr>
                <w:rFonts w:cs="Tahoma"/>
                <w:lang w:val="fr-CA"/>
              </w:rPr>
            </w:pPr>
            <w:r w:rsidRPr="00916EB2">
              <w:rPr>
                <w:rFonts w:cs="Tahoma"/>
                <w:lang w:val="fr-CA"/>
              </w:rPr>
              <w:t>25</w:t>
            </w:r>
            <w:r>
              <w:rPr>
                <w:rFonts w:cs="Tahoma"/>
                <w:lang w:val="fr-CA"/>
              </w:rPr>
              <w:t> </w:t>
            </w:r>
            <w:r w:rsidRPr="00916EB2">
              <w:rPr>
                <w:rFonts w:cs="Tahoma"/>
                <w:lang w:val="fr-CA"/>
              </w:rPr>
              <w:t>min</w:t>
            </w:r>
            <w:r>
              <w:rPr>
                <w:rFonts w:cs="Tahoma"/>
                <w:lang w:val="fr-CA"/>
              </w:rPr>
              <w:t>.</w:t>
            </w:r>
          </w:p>
          <w:p w14:paraId="2399F7C4" w14:textId="77777777" w:rsidR="00931BA5" w:rsidRPr="00916EB2" w:rsidRDefault="00931BA5" w:rsidP="005939E7">
            <w:pPr>
              <w:spacing w:line="160" w:lineRule="atLeast"/>
              <w:rPr>
                <w:rFonts w:cs="Tahoma"/>
                <w:lang w:val="fr-CA"/>
              </w:rPr>
            </w:pPr>
          </w:p>
          <w:p w14:paraId="64C2E7FB" w14:textId="77777777" w:rsidR="00931BA5" w:rsidRPr="00916EB2" w:rsidRDefault="00931BA5" w:rsidP="005939E7">
            <w:pPr>
              <w:spacing w:line="160" w:lineRule="atLeast"/>
              <w:rPr>
                <w:rFonts w:cs="Tahoma"/>
                <w:lang w:val="fr-CA"/>
              </w:rPr>
            </w:pPr>
            <w:r w:rsidRPr="00916EB2">
              <w:rPr>
                <w:rFonts w:cs="Tahoma"/>
                <w:lang w:val="fr-CA"/>
              </w:rPr>
              <w:t>5</w:t>
            </w:r>
            <w:r>
              <w:rPr>
                <w:rFonts w:cs="Tahoma"/>
                <w:lang w:val="fr-CA"/>
              </w:rPr>
              <w:t> </w:t>
            </w:r>
            <w:r w:rsidRPr="00916EB2">
              <w:rPr>
                <w:rFonts w:cs="Tahoma"/>
                <w:lang w:val="fr-CA"/>
              </w:rPr>
              <w:t>min</w:t>
            </w:r>
            <w:r>
              <w:rPr>
                <w:rFonts w:cs="Tahoma"/>
                <w:lang w:val="fr-CA"/>
              </w:rPr>
              <w:t>.</w:t>
            </w:r>
          </w:p>
        </w:tc>
        <w:tc>
          <w:tcPr>
            <w:tcW w:w="6489" w:type="dxa"/>
          </w:tcPr>
          <w:p w14:paraId="244A677F" w14:textId="77777777" w:rsidR="00931BA5" w:rsidRPr="00916EB2" w:rsidRDefault="00931BA5" w:rsidP="005939E7">
            <w:pPr>
              <w:spacing w:line="160" w:lineRule="atLeast"/>
              <w:rPr>
                <w:rFonts w:cs="Tahoma"/>
                <w:lang w:val="fr-CA"/>
              </w:rPr>
            </w:pPr>
            <w:r>
              <w:rPr>
                <w:rFonts w:cs="Tahoma"/>
                <w:lang w:val="fr-CA"/>
              </w:rPr>
              <w:lastRenderedPageBreak/>
              <w:t>Le député</w:t>
            </w:r>
            <w:r w:rsidRPr="00916EB2">
              <w:rPr>
                <w:rFonts w:cs="Tahoma"/>
                <w:lang w:val="fr-CA"/>
              </w:rPr>
              <w:t xml:space="preserve"> </w:t>
            </w:r>
            <w:r>
              <w:rPr>
                <w:rFonts w:cs="Tahoma"/>
                <w:lang w:val="fr-CA"/>
              </w:rPr>
              <w:t>(ou la députée)</w:t>
            </w:r>
          </w:p>
          <w:p w14:paraId="55712869" w14:textId="77777777" w:rsidR="00931BA5" w:rsidRPr="00916EB2" w:rsidRDefault="00931BA5" w:rsidP="005939E7">
            <w:pPr>
              <w:spacing w:line="160" w:lineRule="atLeast"/>
              <w:ind w:left="720"/>
              <w:rPr>
                <w:rFonts w:cs="Tahoma"/>
                <w:lang w:val="fr-CA"/>
              </w:rPr>
            </w:pPr>
            <w:r w:rsidRPr="00916EB2">
              <w:rPr>
                <w:rFonts w:cs="Tahoma"/>
                <w:lang w:val="fr-CA"/>
              </w:rPr>
              <w:t>Accueille les invités</w:t>
            </w:r>
          </w:p>
          <w:p w14:paraId="7128239A" w14:textId="77777777" w:rsidR="00931BA5" w:rsidRPr="00916EB2" w:rsidRDefault="00931BA5" w:rsidP="005939E7">
            <w:pPr>
              <w:spacing w:line="160" w:lineRule="atLeast"/>
              <w:ind w:left="720"/>
              <w:rPr>
                <w:rFonts w:cs="Tahoma"/>
                <w:i/>
                <w:lang w:val="fr-CA"/>
              </w:rPr>
            </w:pPr>
            <w:r>
              <w:rPr>
                <w:rFonts w:cs="Tahoma"/>
                <w:lang w:val="fr-CA"/>
              </w:rPr>
              <w:t>Présente les représentants de la CSMC, les invités, les i</w:t>
            </w:r>
            <w:r w:rsidRPr="00916EB2">
              <w:rPr>
                <w:rFonts w:cs="Tahoma"/>
                <w:lang w:val="fr-CA"/>
              </w:rPr>
              <w:t>ntervenants (s’il y a lieu</w:t>
            </w:r>
            <w:r>
              <w:rPr>
                <w:rFonts w:cs="Tahoma"/>
                <w:lang w:val="fr-CA"/>
              </w:rPr>
              <w:t>)</w:t>
            </w:r>
          </w:p>
          <w:p w14:paraId="2BEAB485" w14:textId="77777777" w:rsidR="00931BA5" w:rsidRPr="00916EB2" w:rsidRDefault="00931BA5" w:rsidP="005939E7">
            <w:pPr>
              <w:spacing w:line="160" w:lineRule="atLeast"/>
              <w:ind w:left="720"/>
              <w:rPr>
                <w:rFonts w:cs="Tahoma"/>
                <w:lang w:val="fr-CA"/>
              </w:rPr>
            </w:pPr>
            <w:r w:rsidRPr="00916EB2">
              <w:rPr>
                <w:rFonts w:cs="Tahoma"/>
                <w:lang w:val="fr-CA"/>
              </w:rPr>
              <w:t>Expl</w:t>
            </w:r>
            <w:r>
              <w:rPr>
                <w:rFonts w:cs="Tahoma"/>
                <w:lang w:val="fr-CA"/>
              </w:rPr>
              <w:t>ique le fonctionnement de la réunion</w:t>
            </w:r>
          </w:p>
          <w:p w14:paraId="661C299B" w14:textId="77777777" w:rsidR="00931BA5" w:rsidRPr="00916EB2" w:rsidRDefault="00931BA5" w:rsidP="005939E7">
            <w:pPr>
              <w:spacing w:line="160" w:lineRule="atLeast"/>
              <w:ind w:left="720"/>
              <w:rPr>
                <w:rFonts w:cs="Tahoma"/>
                <w:lang w:val="fr-CA"/>
              </w:rPr>
            </w:pPr>
            <w:r>
              <w:rPr>
                <w:rFonts w:cs="Tahoma"/>
                <w:lang w:val="fr-CA"/>
              </w:rPr>
              <w:t>Énonce les consignes applicables aux mé</w:t>
            </w:r>
            <w:r w:rsidRPr="00916EB2">
              <w:rPr>
                <w:rFonts w:cs="Tahoma"/>
                <w:lang w:val="fr-CA"/>
              </w:rPr>
              <w:t>dia</w:t>
            </w:r>
            <w:r>
              <w:rPr>
                <w:rFonts w:cs="Tahoma"/>
                <w:lang w:val="fr-CA"/>
              </w:rPr>
              <w:t>s</w:t>
            </w:r>
            <w:r w:rsidRPr="00916EB2">
              <w:rPr>
                <w:rFonts w:cs="Tahoma"/>
                <w:lang w:val="fr-CA"/>
              </w:rPr>
              <w:t xml:space="preserve"> *</w:t>
            </w:r>
          </w:p>
          <w:p w14:paraId="61751099" w14:textId="77777777" w:rsidR="00931BA5" w:rsidRPr="00916EB2" w:rsidRDefault="00931BA5" w:rsidP="005939E7">
            <w:pPr>
              <w:spacing w:line="160" w:lineRule="atLeast"/>
              <w:ind w:left="720"/>
              <w:rPr>
                <w:rFonts w:cs="Tahoma"/>
                <w:lang w:val="fr-CA"/>
              </w:rPr>
            </w:pPr>
          </w:p>
          <w:p w14:paraId="630AAFFF" w14:textId="77777777" w:rsidR="00931BA5" w:rsidRPr="00916EB2" w:rsidRDefault="00931BA5" w:rsidP="005939E7">
            <w:pPr>
              <w:spacing w:line="160" w:lineRule="atLeast"/>
              <w:ind w:left="720"/>
              <w:rPr>
                <w:rFonts w:cs="Tahoma"/>
                <w:lang w:val="fr-CA"/>
              </w:rPr>
            </w:pPr>
            <w:r>
              <w:rPr>
                <w:rFonts w:cs="Tahoma"/>
                <w:lang w:val="fr-CA"/>
              </w:rPr>
              <w:t>Rappelle l’i</w:t>
            </w:r>
            <w:r w:rsidRPr="00916EB2">
              <w:rPr>
                <w:rFonts w:cs="Tahoma"/>
                <w:lang w:val="fr-CA"/>
              </w:rPr>
              <w:t xml:space="preserve">mportance </w:t>
            </w:r>
            <w:r>
              <w:rPr>
                <w:rFonts w:cs="Tahoma"/>
                <w:lang w:val="fr-CA"/>
              </w:rPr>
              <w:t>du processus de la campagne</w:t>
            </w:r>
            <w:r w:rsidRPr="00916EB2">
              <w:rPr>
                <w:rFonts w:cs="Tahoma"/>
                <w:lang w:val="fr-CA"/>
              </w:rPr>
              <w:t xml:space="preserve"> 308</w:t>
            </w:r>
            <w:r>
              <w:rPr>
                <w:rFonts w:cs="Tahoma"/>
                <w:lang w:val="fr-CA"/>
              </w:rPr>
              <w:t> c</w:t>
            </w:r>
            <w:r w:rsidRPr="00916EB2">
              <w:rPr>
                <w:rFonts w:cs="Tahoma"/>
                <w:lang w:val="fr-CA"/>
              </w:rPr>
              <w:t xml:space="preserve">onversations </w:t>
            </w:r>
          </w:p>
          <w:p w14:paraId="2C0EB17D" w14:textId="77777777" w:rsidR="00931BA5" w:rsidRPr="00916EB2" w:rsidRDefault="00931BA5" w:rsidP="005939E7">
            <w:pPr>
              <w:spacing w:line="160" w:lineRule="atLeast"/>
              <w:ind w:left="720"/>
              <w:rPr>
                <w:rFonts w:cs="Tahoma"/>
                <w:lang w:val="fr-CA"/>
              </w:rPr>
            </w:pPr>
            <w:r w:rsidRPr="00916EB2">
              <w:rPr>
                <w:rFonts w:cs="Tahoma"/>
                <w:lang w:val="fr-CA"/>
              </w:rPr>
              <w:t>Présente quatre sujets de discussion</w:t>
            </w:r>
          </w:p>
          <w:p w14:paraId="4ABBD8CF" w14:textId="77777777" w:rsidR="00931BA5" w:rsidRPr="00916EB2" w:rsidRDefault="00931BA5" w:rsidP="005939E7">
            <w:pPr>
              <w:spacing w:line="160" w:lineRule="atLeast"/>
              <w:rPr>
                <w:rFonts w:cs="Tahoma"/>
                <w:lang w:val="fr-CA"/>
              </w:rPr>
            </w:pPr>
            <w:r>
              <w:rPr>
                <w:rFonts w:cs="Tahoma"/>
                <w:lang w:val="fr-CA"/>
              </w:rPr>
              <w:t>Sujet de discussion provisoire </w:t>
            </w:r>
            <w:r w:rsidRPr="00916EB2">
              <w:rPr>
                <w:rFonts w:cs="Tahoma"/>
                <w:lang w:val="fr-CA"/>
              </w:rPr>
              <w:t>1</w:t>
            </w:r>
          </w:p>
          <w:p w14:paraId="23795338" w14:textId="77777777" w:rsidR="00931BA5" w:rsidRPr="00916EB2" w:rsidRDefault="00931BA5" w:rsidP="005939E7">
            <w:pPr>
              <w:spacing w:line="160" w:lineRule="atLeast"/>
              <w:rPr>
                <w:rFonts w:cs="Tahoma"/>
                <w:lang w:val="fr-CA"/>
              </w:rPr>
            </w:pPr>
            <w:r>
              <w:rPr>
                <w:rFonts w:cs="Tahoma"/>
                <w:lang w:val="fr-CA"/>
              </w:rPr>
              <w:t>Sujet de discussion provisoire </w:t>
            </w:r>
            <w:r w:rsidRPr="00916EB2">
              <w:rPr>
                <w:rFonts w:cs="Tahoma"/>
                <w:lang w:val="fr-CA"/>
              </w:rPr>
              <w:t>2</w:t>
            </w:r>
          </w:p>
          <w:p w14:paraId="007A52E8" w14:textId="77777777" w:rsidR="00931BA5" w:rsidRPr="00916EB2" w:rsidRDefault="00931BA5" w:rsidP="005939E7">
            <w:pPr>
              <w:spacing w:line="160" w:lineRule="atLeast"/>
              <w:rPr>
                <w:rFonts w:cs="Tahoma"/>
                <w:lang w:val="fr-CA"/>
              </w:rPr>
            </w:pPr>
            <w:r>
              <w:rPr>
                <w:rFonts w:cs="Tahoma"/>
                <w:lang w:val="fr-CA"/>
              </w:rPr>
              <w:t>Sujet de discussion provisoire </w:t>
            </w:r>
            <w:r w:rsidRPr="00916EB2">
              <w:rPr>
                <w:rFonts w:cs="Tahoma"/>
                <w:lang w:val="fr-CA"/>
              </w:rPr>
              <w:t>3</w:t>
            </w:r>
          </w:p>
          <w:p w14:paraId="6FCB2D4D" w14:textId="77777777" w:rsidR="00931BA5" w:rsidRPr="00916EB2" w:rsidRDefault="00931BA5" w:rsidP="005939E7">
            <w:pPr>
              <w:spacing w:line="160" w:lineRule="atLeast"/>
              <w:rPr>
                <w:rFonts w:cs="Tahoma"/>
                <w:lang w:val="fr-CA"/>
              </w:rPr>
            </w:pPr>
            <w:r>
              <w:rPr>
                <w:rFonts w:cs="Tahoma"/>
                <w:lang w:val="fr-CA"/>
              </w:rPr>
              <w:lastRenderedPageBreak/>
              <w:t>Sujet de discussion provisoire </w:t>
            </w:r>
            <w:r w:rsidRPr="00916EB2">
              <w:rPr>
                <w:rFonts w:cs="Tahoma"/>
                <w:lang w:val="fr-CA"/>
              </w:rPr>
              <w:t>4</w:t>
            </w:r>
          </w:p>
          <w:p w14:paraId="6095C474" w14:textId="77777777" w:rsidR="00931BA5" w:rsidRPr="00916EB2" w:rsidRDefault="00931BA5" w:rsidP="005939E7">
            <w:pPr>
              <w:spacing w:line="160" w:lineRule="atLeast"/>
              <w:rPr>
                <w:rFonts w:cs="Tahoma"/>
                <w:lang w:val="fr-CA"/>
              </w:rPr>
            </w:pPr>
            <w:r>
              <w:rPr>
                <w:rFonts w:cs="Tahoma"/>
                <w:lang w:val="fr-CA"/>
              </w:rPr>
              <w:t>Collecte f</w:t>
            </w:r>
            <w:r w:rsidRPr="00916EB2">
              <w:rPr>
                <w:rFonts w:cs="Tahoma"/>
                <w:lang w:val="fr-CA"/>
              </w:rPr>
              <w:t>inal</w:t>
            </w:r>
            <w:r>
              <w:rPr>
                <w:rFonts w:cs="Tahoma"/>
                <w:lang w:val="fr-CA"/>
              </w:rPr>
              <w:t xml:space="preserve">e des </w:t>
            </w:r>
            <w:r w:rsidRPr="00916EB2">
              <w:rPr>
                <w:rFonts w:cs="Tahoma"/>
                <w:lang w:val="fr-CA"/>
              </w:rPr>
              <w:t>suggestions (</w:t>
            </w:r>
            <w:r>
              <w:rPr>
                <w:rFonts w:cs="Tahoma"/>
                <w:lang w:val="fr-CA"/>
              </w:rPr>
              <w:t>les mesures qui fonctionnent bien, les lacunes</w:t>
            </w:r>
            <w:r w:rsidRPr="00916EB2">
              <w:rPr>
                <w:rFonts w:cs="Tahoma"/>
                <w:lang w:val="fr-CA"/>
              </w:rPr>
              <w:t>)</w:t>
            </w:r>
          </w:p>
          <w:p w14:paraId="6C9E87A8" w14:textId="77777777" w:rsidR="00931BA5" w:rsidRPr="00916EB2" w:rsidRDefault="00931BA5" w:rsidP="005939E7">
            <w:pPr>
              <w:spacing w:line="160" w:lineRule="atLeast"/>
              <w:rPr>
                <w:rFonts w:cs="Tahoma"/>
                <w:lang w:val="fr-CA"/>
              </w:rPr>
            </w:pPr>
            <w:r>
              <w:rPr>
                <w:rFonts w:cs="Tahoma"/>
                <w:lang w:val="fr-CA"/>
              </w:rPr>
              <w:t>Mot de la fin prononcé par le député (ou la députée)</w:t>
            </w:r>
          </w:p>
        </w:tc>
      </w:tr>
      <w:tr w:rsidR="00931BA5" w:rsidRPr="00916EB2" w14:paraId="1CB26401" w14:textId="77777777" w:rsidTr="005939E7">
        <w:tc>
          <w:tcPr>
            <w:tcW w:w="2861" w:type="dxa"/>
            <w:gridSpan w:val="2"/>
          </w:tcPr>
          <w:p w14:paraId="29167D8D" w14:textId="77777777" w:rsidR="00931BA5" w:rsidRPr="00916EB2" w:rsidRDefault="00931BA5" w:rsidP="005939E7">
            <w:pPr>
              <w:spacing w:line="160" w:lineRule="atLeast"/>
              <w:rPr>
                <w:rFonts w:cs="Tahoma"/>
                <w:lang w:val="fr-CA"/>
              </w:rPr>
            </w:pPr>
            <w:r w:rsidRPr="00916EB2">
              <w:rPr>
                <w:rFonts w:cs="Tahoma"/>
                <w:lang w:val="fr-CA"/>
              </w:rPr>
              <w:lastRenderedPageBreak/>
              <w:t>15</w:t>
            </w:r>
            <w:r>
              <w:rPr>
                <w:rFonts w:cs="Tahoma"/>
                <w:lang w:val="fr-CA"/>
              </w:rPr>
              <w:t> min.</w:t>
            </w:r>
          </w:p>
        </w:tc>
        <w:tc>
          <w:tcPr>
            <w:tcW w:w="6489" w:type="dxa"/>
          </w:tcPr>
          <w:p w14:paraId="5EDB4351" w14:textId="77777777" w:rsidR="00931BA5" w:rsidRPr="00916EB2" w:rsidRDefault="00931BA5" w:rsidP="005939E7">
            <w:pPr>
              <w:spacing w:line="160" w:lineRule="atLeast"/>
              <w:rPr>
                <w:rFonts w:cs="Tahoma"/>
                <w:lang w:val="fr-CA"/>
              </w:rPr>
            </w:pPr>
            <w:r w:rsidRPr="00916EB2">
              <w:rPr>
                <w:rFonts w:cs="Tahoma"/>
                <w:lang w:val="fr-CA"/>
              </w:rPr>
              <w:t>C</w:t>
            </w:r>
            <w:r>
              <w:rPr>
                <w:rFonts w:cs="Tahoma"/>
                <w:lang w:val="fr-CA"/>
              </w:rPr>
              <w:t xml:space="preserve">afé et thé </w:t>
            </w:r>
          </w:p>
        </w:tc>
      </w:tr>
      <w:tr w:rsidR="00931BA5" w:rsidRPr="00916EB2" w14:paraId="2E8DC74E" w14:textId="77777777" w:rsidTr="005939E7">
        <w:tc>
          <w:tcPr>
            <w:tcW w:w="9350" w:type="dxa"/>
            <w:gridSpan w:val="3"/>
            <w:shd w:val="clear" w:color="auto" w:fill="D9D9D9" w:themeFill="background1" w:themeFillShade="D9"/>
          </w:tcPr>
          <w:p w14:paraId="02B32B38" w14:textId="77777777" w:rsidR="00931BA5" w:rsidRPr="00916EB2" w:rsidRDefault="00931BA5" w:rsidP="005939E7">
            <w:pPr>
              <w:spacing w:line="160" w:lineRule="atLeast"/>
              <w:rPr>
                <w:rFonts w:cs="Tahoma"/>
                <w:b/>
                <w:lang w:val="fr-CA"/>
              </w:rPr>
            </w:pPr>
            <w:r w:rsidRPr="00916EB2">
              <w:rPr>
                <w:rFonts w:cs="Tahoma"/>
                <w:b/>
                <w:lang w:val="fr-CA"/>
              </w:rPr>
              <w:t>Conclusion</w:t>
            </w:r>
          </w:p>
        </w:tc>
      </w:tr>
      <w:tr w:rsidR="00931BA5" w:rsidRPr="00916EB2" w14:paraId="55E3429B" w14:textId="77777777" w:rsidTr="005939E7">
        <w:tc>
          <w:tcPr>
            <w:tcW w:w="2861" w:type="dxa"/>
            <w:gridSpan w:val="2"/>
          </w:tcPr>
          <w:p w14:paraId="1023CB84" w14:textId="77777777" w:rsidR="00931BA5" w:rsidRPr="00916EB2" w:rsidRDefault="00931BA5" w:rsidP="005939E7">
            <w:pPr>
              <w:spacing w:line="160" w:lineRule="atLeast"/>
              <w:rPr>
                <w:rFonts w:cs="Tahoma"/>
                <w:lang w:val="fr-CA"/>
              </w:rPr>
            </w:pPr>
            <w:r w:rsidRPr="00916EB2">
              <w:rPr>
                <w:rFonts w:cs="Tahoma"/>
                <w:lang w:val="fr-CA"/>
              </w:rPr>
              <w:t>(</w:t>
            </w:r>
            <w:r>
              <w:rPr>
                <w:rFonts w:cs="Tahoma"/>
                <w:lang w:val="fr-CA"/>
              </w:rPr>
              <w:t>temps alloué</w:t>
            </w:r>
            <w:r w:rsidRPr="00916EB2">
              <w:rPr>
                <w:rFonts w:cs="Tahoma"/>
                <w:lang w:val="fr-CA"/>
              </w:rPr>
              <w:t>)</w:t>
            </w:r>
          </w:p>
        </w:tc>
        <w:tc>
          <w:tcPr>
            <w:tcW w:w="6489" w:type="dxa"/>
          </w:tcPr>
          <w:p w14:paraId="484338B5" w14:textId="77777777" w:rsidR="00931BA5" w:rsidRPr="00916EB2" w:rsidRDefault="00931BA5" w:rsidP="005939E7">
            <w:pPr>
              <w:spacing w:line="160" w:lineRule="atLeast"/>
              <w:rPr>
                <w:rFonts w:cs="Tahoma"/>
                <w:lang w:val="fr-CA"/>
              </w:rPr>
            </w:pPr>
            <w:r>
              <w:rPr>
                <w:rFonts w:cs="Tahoma"/>
                <w:lang w:val="fr-CA"/>
              </w:rPr>
              <w:t>Rangement de la salle</w:t>
            </w:r>
          </w:p>
        </w:tc>
      </w:tr>
    </w:tbl>
    <w:p w14:paraId="0A7F1FC2" w14:textId="77777777" w:rsidR="00931BA5" w:rsidRPr="00916EB2" w:rsidRDefault="00931BA5" w:rsidP="00931BA5">
      <w:pPr>
        <w:spacing w:line="160" w:lineRule="atLeast"/>
        <w:rPr>
          <w:rFonts w:ascii="Tahoma" w:hAnsi="Tahoma" w:cs="Tahoma"/>
          <w:sz w:val="18"/>
          <w:szCs w:val="18"/>
          <w:lang w:val="fr-CA"/>
        </w:rPr>
      </w:pPr>
    </w:p>
    <w:p w14:paraId="49F21B16" w14:textId="77777777" w:rsidR="00931BA5" w:rsidRPr="00916EB2" w:rsidRDefault="00931BA5" w:rsidP="00931BA5">
      <w:pPr>
        <w:spacing w:after="0" w:line="160" w:lineRule="atLeast"/>
        <w:rPr>
          <w:b/>
          <w:lang w:val="fr-CA"/>
        </w:rPr>
      </w:pPr>
      <w:r w:rsidRPr="00916EB2">
        <w:rPr>
          <w:b/>
          <w:lang w:val="fr-CA"/>
        </w:rPr>
        <w:t xml:space="preserve">* Note </w:t>
      </w:r>
      <w:r>
        <w:rPr>
          <w:b/>
          <w:lang w:val="fr-CA"/>
        </w:rPr>
        <w:t>aux médias </w:t>
      </w:r>
      <w:r w:rsidRPr="00916EB2">
        <w:rPr>
          <w:b/>
          <w:lang w:val="fr-CA"/>
        </w:rPr>
        <w:t>:</w:t>
      </w:r>
    </w:p>
    <w:p w14:paraId="6805EB03" w14:textId="77777777" w:rsidR="00931BA5" w:rsidRPr="00916EB2" w:rsidRDefault="00931BA5" w:rsidP="00931BA5">
      <w:pPr>
        <w:spacing w:after="0" w:line="160" w:lineRule="atLeast"/>
        <w:rPr>
          <w:lang w:val="fr-CA"/>
        </w:rPr>
      </w:pPr>
      <w:r>
        <w:rPr>
          <w:lang w:val="fr-CA"/>
        </w:rPr>
        <w:t>Les médias sont bienvenus à la réunion, mais pour des raisons de confidentialité, tout appareil d’enregistrement sera interdit dans la salle pendant la réunion</w:t>
      </w:r>
      <w:r w:rsidRPr="00916EB2">
        <w:rPr>
          <w:lang w:val="fr-CA"/>
        </w:rPr>
        <w:t xml:space="preserve">. </w:t>
      </w:r>
      <w:r>
        <w:rPr>
          <w:lang w:val="fr-CA"/>
        </w:rPr>
        <w:t xml:space="preserve"> Ils devront tenir leurs entrevues avant ou après la réunion</w:t>
      </w:r>
      <w:r w:rsidRPr="00916EB2">
        <w:rPr>
          <w:lang w:val="fr-CA"/>
        </w:rPr>
        <w:t xml:space="preserve">. </w:t>
      </w:r>
    </w:p>
    <w:sectPr w:rsidR="00931BA5" w:rsidRPr="00916EB2" w:rsidSect="00D133E9">
      <w:headerReference w:type="default" r:id="rId11"/>
      <w:headerReference w:type="first" r:id="rId12"/>
      <w:pgSz w:w="12240" w:h="15840"/>
      <w:pgMar w:top="2694" w:right="1440" w:bottom="2160" w:left="1440" w:header="706"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7BBF7" w14:textId="77777777" w:rsidR="00D133E9" w:rsidRDefault="00D133E9" w:rsidP="00076699">
      <w:pPr>
        <w:spacing w:after="0" w:line="240" w:lineRule="auto"/>
      </w:pPr>
      <w:r>
        <w:separator/>
      </w:r>
    </w:p>
  </w:endnote>
  <w:endnote w:type="continuationSeparator" w:id="0">
    <w:p w14:paraId="023FBE2B" w14:textId="77777777" w:rsidR="00D133E9" w:rsidRDefault="00D133E9" w:rsidP="00076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753C5" w14:textId="77777777" w:rsidR="00D133E9" w:rsidRDefault="00D133E9" w:rsidP="00076699">
      <w:pPr>
        <w:spacing w:after="0" w:line="240" w:lineRule="auto"/>
      </w:pPr>
      <w:r>
        <w:separator/>
      </w:r>
    </w:p>
  </w:footnote>
  <w:footnote w:type="continuationSeparator" w:id="0">
    <w:p w14:paraId="0E4B7E11" w14:textId="77777777" w:rsidR="00D133E9" w:rsidRDefault="00D133E9" w:rsidP="000766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CB04D" w14:textId="77777777" w:rsidR="00D133E9" w:rsidRDefault="00D133E9">
    <w:pPr>
      <w:pStyle w:val="Header"/>
    </w:pPr>
    <w:r>
      <w:rPr>
        <w:noProof/>
        <w:lang w:val="en-US"/>
      </w:rPr>
      <w:drawing>
        <wp:anchor distT="0" distB="0" distL="114300" distR="114300" simplePos="0" relativeHeight="251662336" behindDoc="1" locked="0" layoutInCell="1" allowOverlap="1" wp14:anchorId="4F711ABE" wp14:editId="1892D007">
          <wp:simplePos x="0" y="0"/>
          <wp:positionH relativeFrom="column">
            <wp:posOffset>-908050</wp:posOffset>
          </wp:positionH>
          <wp:positionV relativeFrom="paragraph">
            <wp:posOffset>-452120</wp:posOffset>
          </wp:positionV>
          <wp:extent cx="7830525" cy="10133621"/>
          <wp:effectExtent l="0" t="0" r="0" b="127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CC_PressRelease-background.jpg"/>
                  <pic:cNvPicPr/>
                </pic:nvPicPr>
                <pic:blipFill>
                  <a:blip r:embed="rId1">
                    <a:extLst>
                      <a:ext uri="{28A0092B-C50C-407E-A947-70E740481C1C}">
                        <a14:useLocalDpi xmlns:a14="http://schemas.microsoft.com/office/drawing/2010/main" val="0"/>
                      </a:ext>
                    </a:extLst>
                  </a:blip>
                  <a:stretch>
                    <a:fillRect/>
                  </a:stretch>
                </pic:blipFill>
                <pic:spPr>
                  <a:xfrm>
                    <a:off x="0" y="0"/>
                    <a:ext cx="7830525" cy="10133621"/>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013AF" w14:textId="77777777" w:rsidR="00D133E9" w:rsidRDefault="00D133E9">
    <w:pPr>
      <w:pStyle w:val="Header"/>
    </w:pPr>
    <w:r>
      <w:rPr>
        <w:noProof/>
        <w:lang w:val="en-US"/>
      </w:rPr>
      <w:drawing>
        <wp:anchor distT="0" distB="0" distL="114300" distR="114300" simplePos="0" relativeHeight="251660288" behindDoc="1" locked="0" layoutInCell="1" allowOverlap="1" wp14:anchorId="60B84B54" wp14:editId="192EB3A1">
          <wp:simplePos x="0" y="0"/>
          <wp:positionH relativeFrom="column">
            <wp:posOffset>-913765</wp:posOffset>
          </wp:positionH>
          <wp:positionV relativeFrom="paragraph">
            <wp:posOffset>-496304</wp:posOffset>
          </wp:positionV>
          <wp:extent cx="7830526" cy="10133621"/>
          <wp:effectExtent l="0" t="0" r="0" b="127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CC_PressRelease-background.jpg"/>
                  <pic:cNvPicPr/>
                </pic:nvPicPr>
                <pic:blipFill>
                  <a:blip r:embed="rId1">
                    <a:extLst>
                      <a:ext uri="{28A0092B-C50C-407E-A947-70E740481C1C}">
                        <a14:useLocalDpi xmlns:a14="http://schemas.microsoft.com/office/drawing/2010/main" val="0"/>
                      </a:ext>
                    </a:extLst>
                  </a:blip>
                  <a:stretch>
                    <a:fillRect/>
                  </a:stretch>
                </pic:blipFill>
                <pic:spPr>
                  <a:xfrm>
                    <a:off x="0" y="0"/>
                    <a:ext cx="7830526" cy="10133621"/>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F809A8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A478B"/>
    <w:multiLevelType w:val="hybridMultilevel"/>
    <w:tmpl w:val="B7B05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7D3ABD"/>
    <w:multiLevelType w:val="hybridMultilevel"/>
    <w:tmpl w:val="B978C0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0D61C4"/>
    <w:multiLevelType w:val="hybridMultilevel"/>
    <w:tmpl w:val="95961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11245E"/>
    <w:multiLevelType w:val="hybridMultilevel"/>
    <w:tmpl w:val="ED42A43A"/>
    <w:lvl w:ilvl="0" w:tplc="71809C1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923C03"/>
    <w:multiLevelType w:val="hybridMultilevel"/>
    <w:tmpl w:val="060A2E5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5534F2E"/>
    <w:multiLevelType w:val="hybridMultilevel"/>
    <w:tmpl w:val="C95C6E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65A36B2"/>
    <w:multiLevelType w:val="multilevel"/>
    <w:tmpl w:val="311A2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46601879"/>
    <w:multiLevelType w:val="hybridMultilevel"/>
    <w:tmpl w:val="7954E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277F07"/>
    <w:multiLevelType w:val="hybridMultilevel"/>
    <w:tmpl w:val="73088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843E49"/>
    <w:multiLevelType w:val="hybridMultilevel"/>
    <w:tmpl w:val="A8DCA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C246A8"/>
    <w:multiLevelType w:val="hybridMultilevel"/>
    <w:tmpl w:val="B5D2A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1"/>
  </w:num>
  <w:num w:numId="5">
    <w:abstractNumId w:val="11"/>
  </w:num>
  <w:num w:numId="6">
    <w:abstractNumId w:val="0"/>
  </w:num>
  <w:num w:numId="7">
    <w:abstractNumId w:val="10"/>
  </w:num>
  <w:num w:numId="8">
    <w:abstractNumId w:val="9"/>
  </w:num>
  <w:num w:numId="9">
    <w:abstractNumId w:val="3"/>
  </w:num>
  <w:num w:numId="10">
    <w:abstractNumId w:val="8"/>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699"/>
    <w:rsid w:val="00006992"/>
    <w:rsid w:val="00012E49"/>
    <w:rsid w:val="00026FC9"/>
    <w:rsid w:val="00031017"/>
    <w:rsid w:val="00052633"/>
    <w:rsid w:val="00065AD2"/>
    <w:rsid w:val="00076699"/>
    <w:rsid w:val="000767B2"/>
    <w:rsid w:val="000820AB"/>
    <w:rsid w:val="00086371"/>
    <w:rsid w:val="00087B67"/>
    <w:rsid w:val="00091407"/>
    <w:rsid w:val="00092E62"/>
    <w:rsid w:val="00097B2A"/>
    <w:rsid w:val="000A389B"/>
    <w:rsid w:val="000A4768"/>
    <w:rsid w:val="000A7883"/>
    <w:rsid w:val="000B2311"/>
    <w:rsid w:val="000B4AE4"/>
    <w:rsid w:val="000D0C04"/>
    <w:rsid w:val="000D0DEB"/>
    <w:rsid w:val="000D5D94"/>
    <w:rsid w:val="000E00D0"/>
    <w:rsid w:val="000E271D"/>
    <w:rsid w:val="000E3470"/>
    <w:rsid w:val="000E7A45"/>
    <w:rsid w:val="000F03E1"/>
    <w:rsid w:val="000F3A49"/>
    <w:rsid w:val="000F4072"/>
    <w:rsid w:val="000F72E1"/>
    <w:rsid w:val="00101D49"/>
    <w:rsid w:val="00106D48"/>
    <w:rsid w:val="00122E57"/>
    <w:rsid w:val="001240B9"/>
    <w:rsid w:val="0012579B"/>
    <w:rsid w:val="00126AD2"/>
    <w:rsid w:val="00133DBC"/>
    <w:rsid w:val="00135403"/>
    <w:rsid w:val="001371E5"/>
    <w:rsid w:val="00141A5C"/>
    <w:rsid w:val="00144D1C"/>
    <w:rsid w:val="001470AF"/>
    <w:rsid w:val="00147AD2"/>
    <w:rsid w:val="001501C9"/>
    <w:rsid w:val="00153C6A"/>
    <w:rsid w:val="0015761F"/>
    <w:rsid w:val="001655AC"/>
    <w:rsid w:val="00172983"/>
    <w:rsid w:val="00183A5B"/>
    <w:rsid w:val="001913FD"/>
    <w:rsid w:val="00197216"/>
    <w:rsid w:val="001A08E0"/>
    <w:rsid w:val="001A252E"/>
    <w:rsid w:val="001B3ED8"/>
    <w:rsid w:val="001D03B9"/>
    <w:rsid w:val="001E23A1"/>
    <w:rsid w:val="001F16EC"/>
    <w:rsid w:val="001F4259"/>
    <w:rsid w:val="0021155C"/>
    <w:rsid w:val="0021374E"/>
    <w:rsid w:val="00217F3E"/>
    <w:rsid w:val="0022100D"/>
    <w:rsid w:val="00223EB8"/>
    <w:rsid w:val="002251AB"/>
    <w:rsid w:val="00232E4C"/>
    <w:rsid w:val="002364C8"/>
    <w:rsid w:val="002442A7"/>
    <w:rsid w:val="002467FA"/>
    <w:rsid w:val="002529CB"/>
    <w:rsid w:val="002554EC"/>
    <w:rsid w:val="00255CB8"/>
    <w:rsid w:val="00262B47"/>
    <w:rsid w:val="00263C73"/>
    <w:rsid w:val="00264249"/>
    <w:rsid w:val="002645F5"/>
    <w:rsid w:val="00267CCB"/>
    <w:rsid w:val="00271D84"/>
    <w:rsid w:val="00273090"/>
    <w:rsid w:val="00284D35"/>
    <w:rsid w:val="00285495"/>
    <w:rsid w:val="002875CE"/>
    <w:rsid w:val="0029291B"/>
    <w:rsid w:val="002A1C18"/>
    <w:rsid w:val="002A28B0"/>
    <w:rsid w:val="002A55FC"/>
    <w:rsid w:val="002A5AB4"/>
    <w:rsid w:val="002A6C10"/>
    <w:rsid w:val="002B0407"/>
    <w:rsid w:val="002B5634"/>
    <w:rsid w:val="002B5D1C"/>
    <w:rsid w:val="002C2AFF"/>
    <w:rsid w:val="002C4315"/>
    <w:rsid w:val="002C52EC"/>
    <w:rsid w:val="002D0F21"/>
    <w:rsid w:val="002D2DDF"/>
    <w:rsid w:val="002D38F6"/>
    <w:rsid w:val="002D3B4A"/>
    <w:rsid w:val="002D58CC"/>
    <w:rsid w:val="002D7455"/>
    <w:rsid w:val="002E104D"/>
    <w:rsid w:val="002E1A3B"/>
    <w:rsid w:val="002E60EA"/>
    <w:rsid w:val="002E6D31"/>
    <w:rsid w:val="002E6FF4"/>
    <w:rsid w:val="002F523D"/>
    <w:rsid w:val="00304022"/>
    <w:rsid w:val="00314123"/>
    <w:rsid w:val="0031616B"/>
    <w:rsid w:val="003225A7"/>
    <w:rsid w:val="00323989"/>
    <w:rsid w:val="00327015"/>
    <w:rsid w:val="00330BFF"/>
    <w:rsid w:val="003310EE"/>
    <w:rsid w:val="0033225B"/>
    <w:rsid w:val="00340CDC"/>
    <w:rsid w:val="003432D1"/>
    <w:rsid w:val="00350AE0"/>
    <w:rsid w:val="0035182D"/>
    <w:rsid w:val="00352456"/>
    <w:rsid w:val="00354536"/>
    <w:rsid w:val="00367D74"/>
    <w:rsid w:val="003720F0"/>
    <w:rsid w:val="00376534"/>
    <w:rsid w:val="003836B3"/>
    <w:rsid w:val="003A0C2B"/>
    <w:rsid w:val="003A678A"/>
    <w:rsid w:val="003A7C09"/>
    <w:rsid w:val="003B006E"/>
    <w:rsid w:val="003C4757"/>
    <w:rsid w:val="003D1B2A"/>
    <w:rsid w:val="003D3D89"/>
    <w:rsid w:val="003D728B"/>
    <w:rsid w:val="003D7CB1"/>
    <w:rsid w:val="003E4287"/>
    <w:rsid w:val="003E751E"/>
    <w:rsid w:val="003F0E3C"/>
    <w:rsid w:val="003F2F2F"/>
    <w:rsid w:val="003F368F"/>
    <w:rsid w:val="004017FD"/>
    <w:rsid w:val="00402D0F"/>
    <w:rsid w:val="0040368C"/>
    <w:rsid w:val="00417DC1"/>
    <w:rsid w:val="00422237"/>
    <w:rsid w:val="00423EBA"/>
    <w:rsid w:val="00425F97"/>
    <w:rsid w:val="00431A6D"/>
    <w:rsid w:val="00444F43"/>
    <w:rsid w:val="004637D6"/>
    <w:rsid w:val="00467C42"/>
    <w:rsid w:val="00470461"/>
    <w:rsid w:val="00473F91"/>
    <w:rsid w:val="00480107"/>
    <w:rsid w:val="00481A34"/>
    <w:rsid w:val="00485961"/>
    <w:rsid w:val="00485BAC"/>
    <w:rsid w:val="0048703B"/>
    <w:rsid w:val="0049455B"/>
    <w:rsid w:val="00494F34"/>
    <w:rsid w:val="00495E64"/>
    <w:rsid w:val="004A2EB3"/>
    <w:rsid w:val="004A6CC7"/>
    <w:rsid w:val="004A70C6"/>
    <w:rsid w:val="004B2C10"/>
    <w:rsid w:val="004B6843"/>
    <w:rsid w:val="004B7BF7"/>
    <w:rsid w:val="004C2EC4"/>
    <w:rsid w:val="004C35AE"/>
    <w:rsid w:val="004C6B31"/>
    <w:rsid w:val="004C6DEB"/>
    <w:rsid w:val="004D0494"/>
    <w:rsid w:val="004D6276"/>
    <w:rsid w:val="004E53B7"/>
    <w:rsid w:val="004F5404"/>
    <w:rsid w:val="004F7CDC"/>
    <w:rsid w:val="00500E41"/>
    <w:rsid w:val="00502897"/>
    <w:rsid w:val="005060FB"/>
    <w:rsid w:val="0051390D"/>
    <w:rsid w:val="00514417"/>
    <w:rsid w:val="005152F2"/>
    <w:rsid w:val="00524EF8"/>
    <w:rsid w:val="00546437"/>
    <w:rsid w:val="00551DB0"/>
    <w:rsid w:val="00552886"/>
    <w:rsid w:val="00556CB2"/>
    <w:rsid w:val="005620AE"/>
    <w:rsid w:val="0057443A"/>
    <w:rsid w:val="00574620"/>
    <w:rsid w:val="005772F7"/>
    <w:rsid w:val="0057757C"/>
    <w:rsid w:val="005836EA"/>
    <w:rsid w:val="00597F57"/>
    <w:rsid w:val="005A575F"/>
    <w:rsid w:val="005A7783"/>
    <w:rsid w:val="005B117A"/>
    <w:rsid w:val="005B4607"/>
    <w:rsid w:val="005B5166"/>
    <w:rsid w:val="005D06E4"/>
    <w:rsid w:val="005E66C9"/>
    <w:rsid w:val="005F1B44"/>
    <w:rsid w:val="005F2106"/>
    <w:rsid w:val="005F4F6C"/>
    <w:rsid w:val="005F6ED2"/>
    <w:rsid w:val="00605473"/>
    <w:rsid w:val="006111FE"/>
    <w:rsid w:val="00614C10"/>
    <w:rsid w:val="00622FDB"/>
    <w:rsid w:val="00626FBD"/>
    <w:rsid w:val="00630DE3"/>
    <w:rsid w:val="006344E2"/>
    <w:rsid w:val="00651A82"/>
    <w:rsid w:val="00651A99"/>
    <w:rsid w:val="00654AEA"/>
    <w:rsid w:val="006650EA"/>
    <w:rsid w:val="00665915"/>
    <w:rsid w:val="00666E43"/>
    <w:rsid w:val="00667926"/>
    <w:rsid w:val="006728A2"/>
    <w:rsid w:val="00672FE3"/>
    <w:rsid w:val="006853AB"/>
    <w:rsid w:val="00687B95"/>
    <w:rsid w:val="00687DE9"/>
    <w:rsid w:val="006918E2"/>
    <w:rsid w:val="00695F90"/>
    <w:rsid w:val="006A18B7"/>
    <w:rsid w:val="006A37BF"/>
    <w:rsid w:val="006B0718"/>
    <w:rsid w:val="006B10B7"/>
    <w:rsid w:val="006B4A3D"/>
    <w:rsid w:val="006B7383"/>
    <w:rsid w:val="006C092F"/>
    <w:rsid w:val="006C2272"/>
    <w:rsid w:val="006C3B9B"/>
    <w:rsid w:val="006C5093"/>
    <w:rsid w:val="006D6FE6"/>
    <w:rsid w:val="006E24AD"/>
    <w:rsid w:val="006E2A2F"/>
    <w:rsid w:val="006E3017"/>
    <w:rsid w:val="006F18EF"/>
    <w:rsid w:val="006F2093"/>
    <w:rsid w:val="006F5D89"/>
    <w:rsid w:val="006F6288"/>
    <w:rsid w:val="00721101"/>
    <w:rsid w:val="007224FC"/>
    <w:rsid w:val="00723E7E"/>
    <w:rsid w:val="007305C3"/>
    <w:rsid w:val="007305FB"/>
    <w:rsid w:val="00745479"/>
    <w:rsid w:val="00774F9C"/>
    <w:rsid w:val="00775DFC"/>
    <w:rsid w:val="0077712E"/>
    <w:rsid w:val="00781CC4"/>
    <w:rsid w:val="00782BB6"/>
    <w:rsid w:val="00792D9C"/>
    <w:rsid w:val="00794293"/>
    <w:rsid w:val="00795019"/>
    <w:rsid w:val="007A5906"/>
    <w:rsid w:val="007A637D"/>
    <w:rsid w:val="007A6AC7"/>
    <w:rsid w:val="007B24B8"/>
    <w:rsid w:val="007B5851"/>
    <w:rsid w:val="007D12B8"/>
    <w:rsid w:val="007D55F6"/>
    <w:rsid w:val="007D6B93"/>
    <w:rsid w:val="007E1250"/>
    <w:rsid w:val="007E34D4"/>
    <w:rsid w:val="007E38E9"/>
    <w:rsid w:val="007F01C5"/>
    <w:rsid w:val="007F07A6"/>
    <w:rsid w:val="007F07FC"/>
    <w:rsid w:val="007F0DC9"/>
    <w:rsid w:val="007F46B3"/>
    <w:rsid w:val="007F6C77"/>
    <w:rsid w:val="00825A85"/>
    <w:rsid w:val="00837D3F"/>
    <w:rsid w:val="00840E9D"/>
    <w:rsid w:val="008431BF"/>
    <w:rsid w:val="00845DCF"/>
    <w:rsid w:val="00851F3D"/>
    <w:rsid w:val="00852951"/>
    <w:rsid w:val="008560D8"/>
    <w:rsid w:val="00861A33"/>
    <w:rsid w:val="00862356"/>
    <w:rsid w:val="00866356"/>
    <w:rsid w:val="00871B9F"/>
    <w:rsid w:val="00875926"/>
    <w:rsid w:val="008801CE"/>
    <w:rsid w:val="008835E5"/>
    <w:rsid w:val="008B26F9"/>
    <w:rsid w:val="008B2BDA"/>
    <w:rsid w:val="008C0147"/>
    <w:rsid w:val="008C3887"/>
    <w:rsid w:val="008E0F28"/>
    <w:rsid w:val="008E47AE"/>
    <w:rsid w:val="008E7868"/>
    <w:rsid w:val="008E7A8B"/>
    <w:rsid w:val="008F35FD"/>
    <w:rsid w:val="008F734B"/>
    <w:rsid w:val="008F7FD5"/>
    <w:rsid w:val="00904C75"/>
    <w:rsid w:val="009200B9"/>
    <w:rsid w:val="00920449"/>
    <w:rsid w:val="00920B29"/>
    <w:rsid w:val="009229F2"/>
    <w:rsid w:val="00927E4D"/>
    <w:rsid w:val="00931BA5"/>
    <w:rsid w:val="00931F92"/>
    <w:rsid w:val="00932220"/>
    <w:rsid w:val="0093464E"/>
    <w:rsid w:val="009373C4"/>
    <w:rsid w:val="0094001B"/>
    <w:rsid w:val="00940D86"/>
    <w:rsid w:val="009465B2"/>
    <w:rsid w:val="00953857"/>
    <w:rsid w:val="0095544B"/>
    <w:rsid w:val="00957DC9"/>
    <w:rsid w:val="00964BA4"/>
    <w:rsid w:val="00972BE3"/>
    <w:rsid w:val="00973B43"/>
    <w:rsid w:val="0098160A"/>
    <w:rsid w:val="009860BD"/>
    <w:rsid w:val="009909F2"/>
    <w:rsid w:val="0099376F"/>
    <w:rsid w:val="00993E1D"/>
    <w:rsid w:val="00993E8B"/>
    <w:rsid w:val="00994B78"/>
    <w:rsid w:val="009A197C"/>
    <w:rsid w:val="009A2A1D"/>
    <w:rsid w:val="009A39CC"/>
    <w:rsid w:val="009A5CC7"/>
    <w:rsid w:val="009A70E8"/>
    <w:rsid w:val="009A7E47"/>
    <w:rsid w:val="009B0DC1"/>
    <w:rsid w:val="009B106B"/>
    <w:rsid w:val="009B18A5"/>
    <w:rsid w:val="009B2C39"/>
    <w:rsid w:val="009C143B"/>
    <w:rsid w:val="009C1876"/>
    <w:rsid w:val="009C2690"/>
    <w:rsid w:val="009C414F"/>
    <w:rsid w:val="009D0C52"/>
    <w:rsid w:val="009D3259"/>
    <w:rsid w:val="009E1989"/>
    <w:rsid w:val="009E2D8E"/>
    <w:rsid w:val="009E2FE8"/>
    <w:rsid w:val="009E306E"/>
    <w:rsid w:val="009E6C2B"/>
    <w:rsid w:val="009E73D4"/>
    <w:rsid w:val="009F45BB"/>
    <w:rsid w:val="009F5539"/>
    <w:rsid w:val="009F57B4"/>
    <w:rsid w:val="00A01556"/>
    <w:rsid w:val="00A12CED"/>
    <w:rsid w:val="00A15BEC"/>
    <w:rsid w:val="00A17313"/>
    <w:rsid w:val="00A2364E"/>
    <w:rsid w:val="00A367F6"/>
    <w:rsid w:val="00A37BBD"/>
    <w:rsid w:val="00A41295"/>
    <w:rsid w:val="00A41800"/>
    <w:rsid w:val="00A433C8"/>
    <w:rsid w:val="00A4480D"/>
    <w:rsid w:val="00A455CE"/>
    <w:rsid w:val="00A46B62"/>
    <w:rsid w:val="00A47FAD"/>
    <w:rsid w:val="00A51618"/>
    <w:rsid w:val="00A6171D"/>
    <w:rsid w:val="00A64A36"/>
    <w:rsid w:val="00A72906"/>
    <w:rsid w:val="00A729E0"/>
    <w:rsid w:val="00A80CA1"/>
    <w:rsid w:val="00A82198"/>
    <w:rsid w:val="00A87939"/>
    <w:rsid w:val="00AA1827"/>
    <w:rsid w:val="00AA1FF3"/>
    <w:rsid w:val="00AC1646"/>
    <w:rsid w:val="00AC23F7"/>
    <w:rsid w:val="00AE02FF"/>
    <w:rsid w:val="00B01F1C"/>
    <w:rsid w:val="00B03A08"/>
    <w:rsid w:val="00B05E70"/>
    <w:rsid w:val="00B06C57"/>
    <w:rsid w:val="00B14EB3"/>
    <w:rsid w:val="00B219D9"/>
    <w:rsid w:val="00B237F3"/>
    <w:rsid w:val="00B32A92"/>
    <w:rsid w:val="00B40225"/>
    <w:rsid w:val="00B4234D"/>
    <w:rsid w:val="00B4623F"/>
    <w:rsid w:val="00B57A10"/>
    <w:rsid w:val="00B6378A"/>
    <w:rsid w:val="00B66128"/>
    <w:rsid w:val="00B67AFF"/>
    <w:rsid w:val="00B67F9A"/>
    <w:rsid w:val="00B73487"/>
    <w:rsid w:val="00B7384E"/>
    <w:rsid w:val="00B8220D"/>
    <w:rsid w:val="00B929C9"/>
    <w:rsid w:val="00B94E3F"/>
    <w:rsid w:val="00B966D8"/>
    <w:rsid w:val="00BA574C"/>
    <w:rsid w:val="00BA6720"/>
    <w:rsid w:val="00BA6B13"/>
    <w:rsid w:val="00BB44CC"/>
    <w:rsid w:val="00BC150A"/>
    <w:rsid w:val="00BC4F2F"/>
    <w:rsid w:val="00BC6E22"/>
    <w:rsid w:val="00BD473E"/>
    <w:rsid w:val="00BD547E"/>
    <w:rsid w:val="00BD7605"/>
    <w:rsid w:val="00BE5659"/>
    <w:rsid w:val="00BF3582"/>
    <w:rsid w:val="00C06A6E"/>
    <w:rsid w:val="00C06CB8"/>
    <w:rsid w:val="00C144A1"/>
    <w:rsid w:val="00C25989"/>
    <w:rsid w:val="00C36ABC"/>
    <w:rsid w:val="00C40D0A"/>
    <w:rsid w:val="00C47EF8"/>
    <w:rsid w:val="00C50531"/>
    <w:rsid w:val="00C5596D"/>
    <w:rsid w:val="00C6170F"/>
    <w:rsid w:val="00C626B8"/>
    <w:rsid w:val="00C672E2"/>
    <w:rsid w:val="00C73485"/>
    <w:rsid w:val="00C74711"/>
    <w:rsid w:val="00C80461"/>
    <w:rsid w:val="00C80E10"/>
    <w:rsid w:val="00C8477C"/>
    <w:rsid w:val="00C850DC"/>
    <w:rsid w:val="00C852EF"/>
    <w:rsid w:val="00C87DEB"/>
    <w:rsid w:val="00C913A5"/>
    <w:rsid w:val="00CA6E20"/>
    <w:rsid w:val="00CA769E"/>
    <w:rsid w:val="00CB19A6"/>
    <w:rsid w:val="00CC6048"/>
    <w:rsid w:val="00CD4A6C"/>
    <w:rsid w:val="00CE34A7"/>
    <w:rsid w:val="00CE4F69"/>
    <w:rsid w:val="00CF07CB"/>
    <w:rsid w:val="00CF4A08"/>
    <w:rsid w:val="00D123D5"/>
    <w:rsid w:val="00D133E9"/>
    <w:rsid w:val="00D148A8"/>
    <w:rsid w:val="00D15765"/>
    <w:rsid w:val="00D21000"/>
    <w:rsid w:val="00D23E6C"/>
    <w:rsid w:val="00D32C2B"/>
    <w:rsid w:val="00D37E7D"/>
    <w:rsid w:val="00D4028A"/>
    <w:rsid w:val="00D43525"/>
    <w:rsid w:val="00D4407C"/>
    <w:rsid w:val="00D5337D"/>
    <w:rsid w:val="00D54346"/>
    <w:rsid w:val="00D5499F"/>
    <w:rsid w:val="00D707D4"/>
    <w:rsid w:val="00D710DF"/>
    <w:rsid w:val="00D71FEB"/>
    <w:rsid w:val="00D74E8F"/>
    <w:rsid w:val="00D74FF1"/>
    <w:rsid w:val="00D82681"/>
    <w:rsid w:val="00D8313C"/>
    <w:rsid w:val="00D83242"/>
    <w:rsid w:val="00D860E2"/>
    <w:rsid w:val="00D86688"/>
    <w:rsid w:val="00D945AD"/>
    <w:rsid w:val="00D96330"/>
    <w:rsid w:val="00DA1029"/>
    <w:rsid w:val="00DA3827"/>
    <w:rsid w:val="00DA7589"/>
    <w:rsid w:val="00DB063C"/>
    <w:rsid w:val="00DB11CE"/>
    <w:rsid w:val="00DB4120"/>
    <w:rsid w:val="00DB51AB"/>
    <w:rsid w:val="00DB56C7"/>
    <w:rsid w:val="00DB7E86"/>
    <w:rsid w:val="00DB7F56"/>
    <w:rsid w:val="00DD2A0A"/>
    <w:rsid w:val="00DD5D38"/>
    <w:rsid w:val="00DD7993"/>
    <w:rsid w:val="00DE47CB"/>
    <w:rsid w:val="00DE5B54"/>
    <w:rsid w:val="00DF06B8"/>
    <w:rsid w:val="00DF369A"/>
    <w:rsid w:val="00DF3873"/>
    <w:rsid w:val="00DF3923"/>
    <w:rsid w:val="00DF5A85"/>
    <w:rsid w:val="00DF6358"/>
    <w:rsid w:val="00E04287"/>
    <w:rsid w:val="00E0587E"/>
    <w:rsid w:val="00E175BF"/>
    <w:rsid w:val="00E17E30"/>
    <w:rsid w:val="00E21D79"/>
    <w:rsid w:val="00E22F70"/>
    <w:rsid w:val="00E25484"/>
    <w:rsid w:val="00E25CC3"/>
    <w:rsid w:val="00E376E5"/>
    <w:rsid w:val="00E406B5"/>
    <w:rsid w:val="00E5330F"/>
    <w:rsid w:val="00E5669C"/>
    <w:rsid w:val="00E57629"/>
    <w:rsid w:val="00E577E3"/>
    <w:rsid w:val="00E57B42"/>
    <w:rsid w:val="00E610FF"/>
    <w:rsid w:val="00E627FC"/>
    <w:rsid w:val="00E63DD7"/>
    <w:rsid w:val="00E648D8"/>
    <w:rsid w:val="00E64D34"/>
    <w:rsid w:val="00E92B2B"/>
    <w:rsid w:val="00E93EFA"/>
    <w:rsid w:val="00E95370"/>
    <w:rsid w:val="00E9642D"/>
    <w:rsid w:val="00E97A2C"/>
    <w:rsid w:val="00EA09FB"/>
    <w:rsid w:val="00EB0870"/>
    <w:rsid w:val="00EB17BA"/>
    <w:rsid w:val="00EB3F4D"/>
    <w:rsid w:val="00EB6F42"/>
    <w:rsid w:val="00EC5EA3"/>
    <w:rsid w:val="00EC6F0B"/>
    <w:rsid w:val="00ED13C7"/>
    <w:rsid w:val="00EE5A59"/>
    <w:rsid w:val="00EF4044"/>
    <w:rsid w:val="00EF54C7"/>
    <w:rsid w:val="00EF55E1"/>
    <w:rsid w:val="00F055C7"/>
    <w:rsid w:val="00F05D54"/>
    <w:rsid w:val="00F0733C"/>
    <w:rsid w:val="00F208A5"/>
    <w:rsid w:val="00F2499F"/>
    <w:rsid w:val="00F2529A"/>
    <w:rsid w:val="00F319DA"/>
    <w:rsid w:val="00F31DDB"/>
    <w:rsid w:val="00F347CA"/>
    <w:rsid w:val="00F45146"/>
    <w:rsid w:val="00F45893"/>
    <w:rsid w:val="00F51DCA"/>
    <w:rsid w:val="00F6541F"/>
    <w:rsid w:val="00F65A67"/>
    <w:rsid w:val="00F66CA7"/>
    <w:rsid w:val="00F712E6"/>
    <w:rsid w:val="00F779EA"/>
    <w:rsid w:val="00F809D4"/>
    <w:rsid w:val="00F831B1"/>
    <w:rsid w:val="00F83971"/>
    <w:rsid w:val="00F90611"/>
    <w:rsid w:val="00F93188"/>
    <w:rsid w:val="00F95635"/>
    <w:rsid w:val="00FA111B"/>
    <w:rsid w:val="00FA71B4"/>
    <w:rsid w:val="00FC475D"/>
    <w:rsid w:val="00FC5524"/>
    <w:rsid w:val="00FD5999"/>
    <w:rsid w:val="00FD733B"/>
    <w:rsid w:val="00FF21BC"/>
    <w:rsid w:val="00FF2E88"/>
    <w:rsid w:val="00FF6050"/>
    <w:rsid w:val="00FF610C"/>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C84FE17"/>
  <w15:docId w15:val="{2310AE75-7DC1-46E6-A9B0-8596E3E8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358"/>
    <w:rPr>
      <w:rFonts w:ascii="Calibri" w:eastAsia="Calibri" w:hAnsi="Calibri" w:cs="Times New Roman"/>
      <w:lang w:val="en-US"/>
    </w:rPr>
  </w:style>
  <w:style w:type="paragraph" w:styleId="Heading1">
    <w:name w:val="heading 1"/>
    <w:basedOn w:val="Normal"/>
    <w:next w:val="Normal"/>
    <w:link w:val="Heading1Char"/>
    <w:uiPriority w:val="9"/>
    <w:qFormat/>
    <w:rsid w:val="000820AB"/>
    <w:pPr>
      <w:keepNext/>
      <w:keepLines/>
      <w:spacing w:before="240" w:after="0" w:line="240" w:lineRule="auto"/>
      <w:outlineLvl w:val="0"/>
    </w:pPr>
    <w:rPr>
      <w:rFonts w:asciiTheme="minorHAnsi" w:eastAsiaTheme="majorEastAsia" w:hAnsiTheme="minorHAnsi" w:cstheme="majorBidi"/>
      <w:bCs/>
      <w:color w:val="000000" w:themeColor="text1"/>
      <w:sz w:val="40"/>
      <w:szCs w:val="32"/>
    </w:rPr>
  </w:style>
  <w:style w:type="paragraph" w:styleId="Heading2">
    <w:name w:val="heading 2"/>
    <w:basedOn w:val="Normal"/>
    <w:next w:val="Normal"/>
    <w:link w:val="Heading2Char"/>
    <w:uiPriority w:val="9"/>
    <w:unhideWhenUsed/>
    <w:qFormat/>
    <w:rsid w:val="00DE47CB"/>
    <w:pPr>
      <w:keepNext/>
      <w:keepLines/>
      <w:spacing w:before="120" w:after="120"/>
      <w:outlineLvl w:val="1"/>
    </w:pPr>
    <w:rPr>
      <w:rFonts w:asciiTheme="minorHAnsi" w:eastAsiaTheme="majorEastAsia" w:hAnsiTheme="minorHAnsi" w:cstheme="majorBidi"/>
      <w:b/>
      <w:bCs/>
      <w:color w:val="000000" w:themeColor="text1"/>
      <w:sz w:val="26"/>
      <w:szCs w:val="26"/>
    </w:rPr>
  </w:style>
  <w:style w:type="paragraph" w:styleId="Heading3">
    <w:name w:val="heading 3"/>
    <w:basedOn w:val="Normal"/>
    <w:next w:val="Normal"/>
    <w:link w:val="Heading3Char"/>
    <w:uiPriority w:val="9"/>
    <w:unhideWhenUsed/>
    <w:qFormat/>
    <w:rsid w:val="00DE47CB"/>
    <w:pPr>
      <w:keepNext/>
      <w:keepLines/>
      <w:spacing w:before="200" w:after="0"/>
      <w:outlineLvl w:val="2"/>
    </w:pPr>
    <w:rPr>
      <w:rFonts w:asciiTheme="minorHAnsi" w:eastAsiaTheme="majorEastAsia" w:hAnsiTheme="min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699"/>
    <w:pPr>
      <w:tabs>
        <w:tab w:val="center" w:pos="4680"/>
        <w:tab w:val="right" w:pos="9360"/>
      </w:tabs>
    </w:pPr>
    <w:rPr>
      <w:rFonts w:asciiTheme="minorHAnsi" w:eastAsiaTheme="minorHAnsi" w:hAnsiTheme="minorHAnsi" w:cstheme="minorBidi"/>
      <w:lang w:val="en-CA"/>
    </w:rPr>
  </w:style>
  <w:style w:type="character" w:customStyle="1" w:styleId="HeaderChar">
    <w:name w:val="Header Char"/>
    <w:basedOn w:val="DefaultParagraphFont"/>
    <w:link w:val="Header"/>
    <w:uiPriority w:val="99"/>
    <w:rsid w:val="00076699"/>
  </w:style>
  <w:style w:type="paragraph" w:styleId="Footer">
    <w:name w:val="footer"/>
    <w:basedOn w:val="Normal"/>
    <w:link w:val="FooterChar"/>
    <w:uiPriority w:val="99"/>
    <w:unhideWhenUsed/>
    <w:rsid w:val="00076699"/>
    <w:pPr>
      <w:tabs>
        <w:tab w:val="center" w:pos="4680"/>
        <w:tab w:val="right" w:pos="9360"/>
      </w:tabs>
    </w:pPr>
    <w:rPr>
      <w:lang w:val="en-CA"/>
    </w:rPr>
  </w:style>
  <w:style w:type="character" w:customStyle="1" w:styleId="FooterChar">
    <w:name w:val="Footer Char"/>
    <w:basedOn w:val="DefaultParagraphFont"/>
    <w:link w:val="Footer"/>
    <w:uiPriority w:val="99"/>
    <w:rsid w:val="00076699"/>
  </w:style>
  <w:style w:type="paragraph" w:styleId="NoSpacing">
    <w:name w:val="No Spacing"/>
    <w:uiPriority w:val="1"/>
    <w:qFormat/>
    <w:rsid w:val="00076699"/>
    <w:pPr>
      <w:spacing w:after="0" w:line="240" w:lineRule="auto"/>
    </w:pPr>
    <w:rPr>
      <w:lang w:val="en-US"/>
    </w:rPr>
  </w:style>
  <w:style w:type="character" w:styleId="Hyperlink">
    <w:name w:val="Hyperlink"/>
    <w:basedOn w:val="DefaultParagraphFont"/>
    <w:uiPriority w:val="99"/>
    <w:unhideWhenUsed/>
    <w:rsid w:val="00367D74"/>
    <w:rPr>
      <w:color w:val="1F497D" w:themeColor="text2"/>
      <w:u w:val="none"/>
    </w:rPr>
  </w:style>
  <w:style w:type="paragraph" w:customStyle="1" w:styleId="BasicParagraph">
    <w:name w:val="[Basic Paragraph]"/>
    <w:basedOn w:val="Normal"/>
    <w:autoRedefine/>
    <w:rsid w:val="00A87939"/>
    <w:pPr>
      <w:suppressAutoHyphens/>
      <w:autoSpaceDN w:val="0"/>
      <w:spacing w:after="240" w:line="240" w:lineRule="auto"/>
      <w:textAlignment w:val="baseline"/>
    </w:pPr>
    <w:rPr>
      <w:rFonts w:asciiTheme="minorHAnsi" w:eastAsia="Times New Roman" w:hAnsiTheme="minorHAnsi" w:cs="Calibri"/>
      <w:color w:val="000000"/>
      <w:kern w:val="3"/>
      <w:szCs w:val="24"/>
    </w:rPr>
  </w:style>
  <w:style w:type="character" w:styleId="CommentReference">
    <w:name w:val="annotation reference"/>
    <w:basedOn w:val="DefaultParagraphFont"/>
    <w:uiPriority w:val="99"/>
    <w:semiHidden/>
    <w:unhideWhenUsed/>
    <w:rsid w:val="006B4A3D"/>
    <w:rPr>
      <w:sz w:val="16"/>
      <w:szCs w:val="16"/>
    </w:rPr>
  </w:style>
  <w:style w:type="paragraph" w:styleId="CommentText">
    <w:name w:val="annotation text"/>
    <w:basedOn w:val="Normal"/>
    <w:link w:val="CommentTextChar"/>
    <w:uiPriority w:val="99"/>
    <w:semiHidden/>
    <w:unhideWhenUsed/>
    <w:rsid w:val="006B4A3D"/>
    <w:pPr>
      <w:spacing w:line="240" w:lineRule="auto"/>
    </w:pPr>
    <w:rPr>
      <w:sz w:val="20"/>
      <w:szCs w:val="20"/>
    </w:rPr>
  </w:style>
  <w:style w:type="character" w:customStyle="1" w:styleId="CommentTextChar">
    <w:name w:val="Comment Text Char"/>
    <w:basedOn w:val="DefaultParagraphFont"/>
    <w:link w:val="CommentText"/>
    <w:uiPriority w:val="99"/>
    <w:semiHidden/>
    <w:rsid w:val="006B4A3D"/>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B4A3D"/>
    <w:rPr>
      <w:b/>
      <w:bCs/>
    </w:rPr>
  </w:style>
  <w:style w:type="character" w:customStyle="1" w:styleId="CommentSubjectChar">
    <w:name w:val="Comment Subject Char"/>
    <w:basedOn w:val="CommentTextChar"/>
    <w:link w:val="CommentSubject"/>
    <w:uiPriority w:val="99"/>
    <w:semiHidden/>
    <w:rsid w:val="006B4A3D"/>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6B4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A3D"/>
    <w:rPr>
      <w:rFonts w:ascii="Tahoma" w:eastAsia="Calibri" w:hAnsi="Tahoma" w:cs="Tahoma"/>
      <w:sz w:val="16"/>
      <w:szCs w:val="16"/>
      <w:lang w:val="en-US"/>
    </w:rPr>
  </w:style>
  <w:style w:type="paragraph" w:customStyle="1" w:styleId="Default">
    <w:name w:val="Default"/>
    <w:rsid w:val="002529CB"/>
    <w:pPr>
      <w:autoSpaceDE w:val="0"/>
      <w:autoSpaceDN w:val="0"/>
      <w:adjustRightInd w:val="0"/>
      <w:spacing w:after="0" w:line="240" w:lineRule="auto"/>
    </w:pPr>
    <w:rPr>
      <w:rFonts w:ascii="Calibri" w:hAnsi="Calibri" w:cs="Calibri"/>
      <w:color w:val="000000"/>
      <w:sz w:val="24"/>
      <w:szCs w:val="24"/>
      <w:lang w:val="en-US"/>
    </w:rPr>
  </w:style>
  <w:style w:type="character" w:styleId="Strong">
    <w:name w:val="Strong"/>
    <w:basedOn w:val="DefaultParagraphFont"/>
    <w:uiPriority w:val="22"/>
    <w:qFormat/>
    <w:rsid w:val="002529CB"/>
    <w:rPr>
      <w:b/>
      <w:bCs/>
    </w:rPr>
  </w:style>
  <w:style w:type="character" w:styleId="FollowedHyperlink">
    <w:name w:val="FollowedHyperlink"/>
    <w:basedOn w:val="DefaultParagraphFont"/>
    <w:uiPriority w:val="99"/>
    <w:semiHidden/>
    <w:unhideWhenUsed/>
    <w:rsid w:val="002529CB"/>
    <w:rPr>
      <w:color w:val="800080" w:themeColor="followedHyperlink"/>
      <w:u w:val="single"/>
    </w:rPr>
  </w:style>
  <w:style w:type="character" w:customStyle="1" w:styleId="Heading1Char">
    <w:name w:val="Heading 1 Char"/>
    <w:basedOn w:val="DefaultParagraphFont"/>
    <w:link w:val="Heading1"/>
    <w:uiPriority w:val="9"/>
    <w:rsid w:val="000820AB"/>
    <w:rPr>
      <w:rFonts w:eastAsiaTheme="majorEastAsia" w:cstheme="majorBidi"/>
      <w:bCs/>
      <w:color w:val="000000" w:themeColor="text1"/>
      <w:sz w:val="40"/>
      <w:szCs w:val="32"/>
      <w:lang w:val="en-US"/>
    </w:rPr>
  </w:style>
  <w:style w:type="character" w:customStyle="1" w:styleId="Heading2Char">
    <w:name w:val="Heading 2 Char"/>
    <w:basedOn w:val="DefaultParagraphFont"/>
    <w:link w:val="Heading2"/>
    <w:uiPriority w:val="9"/>
    <w:rsid w:val="00DE47CB"/>
    <w:rPr>
      <w:rFonts w:eastAsiaTheme="majorEastAsia" w:cstheme="majorBidi"/>
      <w:b/>
      <w:bCs/>
      <w:color w:val="000000" w:themeColor="text1"/>
      <w:sz w:val="26"/>
      <w:szCs w:val="26"/>
      <w:lang w:val="en-US"/>
    </w:rPr>
  </w:style>
  <w:style w:type="character" w:customStyle="1" w:styleId="Bold">
    <w:name w:val="Bold"/>
    <w:basedOn w:val="DefaultParagraphFont"/>
    <w:rsid w:val="000820AB"/>
    <w:rPr>
      <w:b/>
      <w:lang w:val="en-CA"/>
    </w:rPr>
  </w:style>
  <w:style w:type="character" w:styleId="Emphasis">
    <w:name w:val="Emphasis"/>
    <w:basedOn w:val="DefaultParagraphFont"/>
    <w:uiPriority w:val="20"/>
    <w:qFormat/>
    <w:rsid w:val="002467FA"/>
    <w:rPr>
      <w:i/>
      <w:iCs/>
    </w:rPr>
  </w:style>
  <w:style w:type="character" w:customStyle="1" w:styleId="Heading3Char">
    <w:name w:val="Heading 3 Char"/>
    <w:basedOn w:val="DefaultParagraphFont"/>
    <w:link w:val="Heading3"/>
    <w:uiPriority w:val="9"/>
    <w:rsid w:val="00DE47CB"/>
    <w:rPr>
      <w:rFonts w:eastAsiaTheme="majorEastAsia" w:cstheme="majorBidi"/>
      <w:b/>
      <w:bCs/>
      <w:color w:val="000000" w:themeColor="text1"/>
      <w:lang w:val="en-US"/>
    </w:rPr>
  </w:style>
  <w:style w:type="paragraph" w:customStyle="1" w:styleId="FooterBody">
    <w:name w:val="Footer Body"/>
    <w:basedOn w:val="Normal"/>
    <w:qFormat/>
    <w:rsid w:val="00DE47CB"/>
    <w:pPr>
      <w:autoSpaceDE w:val="0"/>
      <w:autoSpaceDN w:val="0"/>
      <w:adjustRightInd w:val="0"/>
      <w:spacing w:after="0" w:line="240" w:lineRule="auto"/>
    </w:pPr>
    <w:rPr>
      <w:rFonts w:asciiTheme="minorHAnsi" w:eastAsiaTheme="minorHAnsi" w:hAnsiTheme="minorHAnsi" w:cs="Calibri"/>
      <w:color w:val="000000"/>
      <w:sz w:val="18"/>
      <w:lang w:val="en-CA"/>
    </w:rPr>
  </w:style>
  <w:style w:type="paragraph" w:styleId="NormalWeb">
    <w:name w:val="Normal (Web)"/>
    <w:basedOn w:val="Normal"/>
    <w:uiPriority w:val="99"/>
    <w:semiHidden/>
    <w:unhideWhenUsed/>
    <w:rsid w:val="00087B67"/>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285495"/>
    <w:pPr>
      <w:ind w:left="720"/>
      <w:contextualSpacing/>
    </w:pPr>
  </w:style>
  <w:style w:type="paragraph" w:styleId="DocumentMap">
    <w:name w:val="Document Map"/>
    <w:basedOn w:val="Normal"/>
    <w:link w:val="DocumentMapChar"/>
    <w:uiPriority w:val="99"/>
    <w:semiHidden/>
    <w:unhideWhenUsed/>
    <w:rsid w:val="00D133E9"/>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133E9"/>
    <w:rPr>
      <w:rFonts w:ascii="Lucida Grande" w:eastAsia="Calibri" w:hAnsi="Lucida Grande" w:cs="Lucida Grande"/>
      <w:sz w:val="24"/>
      <w:szCs w:val="24"/>
      <w:lang w:val="en-US"/>
    </w:rPr>
  </w:style>
  <w:style w:type="paragraph" w:styleId="TOCHeading">
    <w:name w:val="TOC Heading"/>
    <w:basedOn w:val="Heading1"/>
    <w:next w:val="Normal"/>
    <w:uiPriority w:val="39"/>
    <w:unhideWhenUsed/>
    <w:qFormat/>
    <w:rsid w:val="00B219D9"/>
    <w:pPr>
      <w:spacing w:before="480" w:line="276" w:lineRule="auto"/>
      <w:outlineLvl w:val="9"/>
    </w:pPr>
    <w:rPr>
      <w:rFonts w:asciiTheme="majorHAnsi" w:hAnsiTheme="majorHAnsi"/>
      <w:b/>
      <w:color w:val="365F91" w:themeColor="accent1" w:themeShade="BF"/>
      <w:sz w:val="28"/>
      <w:szCs w:val="28"/>
    </w:rPr>
  </w:style>
  <w:style w:type="paragraph" w:styleId="TOC1">
    <w:name w:val="toc 1"/>
    <w:basedOn w:val="Normal"/>
    <w:next w:val="Normal"/>
    <w:autoRedefine/>
    <w:uiPriority w:val="39"/>
    <w:unhideWhenUsed/>
    <w:rsid w:val="00B219D9"/>
    <w:pPr>
      <w:spacing w:before="120" w:after="0"/>
    </w:pPr>
    <w:rPr>
      <w:rFonts w:asciiTheme="majorHAnsi" w:hAnsiTheme="majorHAnsi"/>
      <w:b/>
      <w:color w:val="548DD4"/>
      <w:sz w:val="24"/>
      <w:szCs w:val="24"/>
    </w:rPr>
  </w:style>
  <w:style w:type="paragraph" w:styleId="TOC2">
    <w:name w:val="toc 2"/>
    <w:basedOn w:val="Normal"/>
    <w:next w:val="Normal"/>
    <w:autoRedefine/>
    <w:uiPriority w:val="39"/>
    <w:unhideWhenUsed/>
    <w:rsid w:val="00B219D9"/>
    <w:pPr>
      <w:spacing w:after="0"/>
    </w:pPr>
    <w:rPr>
      <w:rFonts w:asciiTheme="minorHAnsi" w:hAnsiTheme="minorHAnsi"/>
    </w:rPr>
  </w:style>
  <w:style w:type="paragraph" w:styleId="TOC3">
    <w:name w:val="toc 3"/>
    <w:basedOn w:val="Normal"/>
    <w:next w:val="Normal"/>
    <w:autoRedefine/>
    <w:uiPriority w:val="39"/>
    <w:unhideWhenUsed/>
    <w:rsid w:val="00B219D9"/>
    <w:pPr>
      <w:spacing w:after="0"/>
      <w:ind w:left="220"/>
    </w:pPr>
    <w:rPr>
      <w:rFonts w:asciiTheme="minorHAnsi" w:hAnsiTheme="minorHAnsi"/>
      <w:i/>
    </w:rPr>
  </w:style>
  <w:style w:type="paragraph" w:styleId="TOC4">
    <w:name w:val="toc 4"/>
    <w:basedOn w:val="Normal"/>
    <w:next w:val="Normal"/>
    <w:autoRedefine/>
    <w:uiPriority w:val="39"/>
    <w:semiHidden/>
    <w:unhideWhenUsed/>
    <w:rsid w:val="00B219D9"/>
    <w:pPr>
      <w:pBdr>
        <w:between w:val="double" w:sz="6" w:space="0" w:color="auto"/>
      </w:pBdr>
      <w:spacing w:after="0"/>
      <w:ind w:left="440"/>
    </w:pPr>
    <w:rPr>
      <w:rFonts w:asciiTheme="minorHAnsi" w:hAnsiTheme="minorHAnsi"/>
      <w:sz w:val="20"/>
      <w:szCs w:val="20"/>
    </w:rPr>
  </w:style>
  <w:style w:type="paragraph" w:styleId="TOC5">
    <w:name w:val="toc 5"/>
    <w:basedOn w:val="Normal"/>
    <w:next w:val="Normal"/>
    <w:autoRedefine/>
    <w:uiPriority w:val="39"/>
    <w:semiHidden/>
    <w:unhideWhenUsed/>
    <w:rsid w:val="00B219D9"/>
    <w:pPr>
      <w:pBdr>
        <w:between w:val="double" w:sz="6" w:space="0" w:color="auto"/>
      </w:pBdr>
      <w:spacing w:after="0"/>
      <w:ind w:left="660"/>
    </w:pPr>
    <w:rPr>
      <w:rFonts w:asciiTheme="minorHAnsi" w:hAnsiTheme="minorHAnsi"/>
      <w:sz w:val="20"/>
      <w:szCs w:val="20"/>
    </w:rPr>
  </w:style>
  <w:style w:type="paragraph" w:styleId="TOC6">
    <w:name w:val="toc 6"/>
    <w:basedOn w:val="Normal"/>
    <w:next w:val="Normal"/>
    <w:autoRedefine/>
    <w:uiPriority w:val="39"/>
    <w:semiHidden/>
    <w:unhideWhenUsed/>
    <w:rsid w:val="00B219D9"/>
    <w:pPr>
      <w:pBdr>
        <w:between w:val="double" w:sz="6" w:space="0" w:color="auto"/>
      </w:pBdr>
      <w:spacing w:after="0"/>
      <w:ind w:left="880"/>
    </w:pPr>
    <w:rPr>
      <w:rFonts w:asciiTheme="minorHAnsi" w:hAnsiTheme="minorHAnsi"/>
      <w:sz w:val="20"/>
      <w:szCs w:val="20"/>
    </w:rPr>
  </w:style>
  <w:style w:type="paragraph" w:styleId="TOC7">
    <w:name w:val="toc 7"/>
    <w:basedOn w:val="Normal"/>
    <w:next w:val="Normal"/>
    <w:autoRedefine/>
    <w:uiPriority w:val="39"/>
    <w:semiHidden/>
    <w:unhideWhenUsed/>
    <w:rsid w:val="00B219D9"/>
    <w:pPr>
      <w:pBdr>
        <w:between w:val="double" w:sz="6" w:space="0" w:color="auto"/>
      </w:pBdr>
      <w:spacing w:after="0"/>
      <w:ind w:left="1100"/>
    </w:pPr>
    <w:rPr>
      <w:rFonts w:asciiTheme="minorHAnsi" w:hAnsiTheme="minorHAnsi"/>
      <w:sz w:val="20"/>
      <w:szCs w:val="20"/>
    </w:rPr>
  </w:style>
  <w:style w:type="paragraph" w:styleId="TOC8">
    <w:name w:val="toc 8"/>
    <w:basedOn w:val="Normal"/>
    <w:next w:val="Normal"/>
    <w:autoRedefine/>
    <w:uiPriority w:val="39"/>
    <w:semiHidden/>
    <w:unhideWhenUsed/>
    <w:rsid w:val="00B219D9"/>
    <w:pPr>
      <w:pBdr>
        <w:between w:val="double" w:sz="6" w:space="0" w:color="auto"/>
      </w:pBdr>
      <w:spacing w:after="0"/>
      <w:ind w:left="1320"/>
    </w:pPr>
    <w:rPr>
      <w:rFonts w:asciiTheme="minorHAnsi" w:hAnsiTheme="minorHAnsi"/>
      <w:sz w:val="20"/>
      <w:szCs w:val="20"/>
    </w:rPr>
  </w:style>
  <w:style w:type="paragraph" w:styleId="TOC9">
    <w:name w:val="toc 9"/>
    <w:basedOn w:val="Normal"/>
    <w:next w:val="Normal"/>
    <w:autoRedefine/>
    <w:uiPriority w:val="39"/>
    <w:semiHidden/>
    <w:unhideWhenUsed/>
    <w:rsid w:val="00B219D9"/>
    <w:pPr>
      <w:pBdr>
        <w:between w:val="double" w:sz="6" w:space="0" w:color="auto"/>
      </w:pBdr>
      <w:spacing w:after="0"/>
      <w:ind w:left="1540"/>
    </w:pPr>
    <w:rPr>
      <w:rFonts w:asciiTheme="minorHAnsi" w:hAnsiTheme="minorHAnsi"/>
      <w:sz w:val="20"/>
      <w:szCs w:val="20"/>
    </w:rPr>
  </w:style>
  <w:style w:type="paragraph" w:styleId="ListBullet">
    <w:name w:val="List Bullet"/>
    <w:basedOn w:val="Normal"/>
    <w:uiPriority w:val="99"/>
    <w:unhideWhenUsed/>
    <w:rsid w:val="00B219D9"/>
    <w:pPr>
      <w:numPr>
        <w:numId w:val="6"/>
      </w:numPr>
      <w:contextualSpacing/>
    </w:pPr>
  </w:style>
  <w:style w:type="table" w:styleId="TableGrid">
    <w:name w:val="Table Grid"/>
    <w:basedOn w:val="TableNormal"/>
    <w:uiPriority w:val="59"/>
    <w:rsid w:val="00F055C7"/>
    <w:pPr>
      <w:spacing w:after="0" w:line="240" w:lineRule="auto"/>
    </w:pPr>
    <w:rPr>
      <w:rFonts w:eastAsiaTheme="minorEastAsia"/>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1">
    <w:name w:val="Light Grid Accent 1"/>
    <w:basedOn w:val="TableNormal"/>
    <w:uiPriority w:val="62"/>
    <w:rsid w:val="00F055C7"/>
    <w:pPr>
      <w:spacing w:after="0" w:line="240" w:lineRule="auto"/>
    </w:pPr>
    <w:rPr>
      <w:rFonts w:eastAsiaTheme="minorEastAsia"/>
      <w:lang w:eastAsia="en-C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52259">
      <w:bodyDiv w:val="1"/>
      <w:marLeft w:val="0"/>
      <w:marRight w:val="0"/>
      <w:marTop w:val="0"/>
      <w:marBottom w:val="0"/>
      <w:divBdr>
        <w:top w:val="none" w:sz="0" w:space="0" w:color="auto"/>
        <w:left w:val="none" w:sz="0" w:space="0" w:color="auto"/>
        <w:bottom w:val="none" w:sz="0" w:space="0" w:color="auto"/>
        <w:right w:val="none" w:sz="0" w:space="0" w:color="auto"/>
      </w:divBdr>
    </w:div>
    <w:div w:id="98720320">
      <w:bodyDiv w:val="1"/>
      <w:marLeft w:val="0"/>
      <w:marRight w:val="0"/>
      <w:marTop w:val="0"/>
      <w:marBottom w:val="0"/>
      <w:divBdr>
        <w:top w:val="none" w:sz="0" w:space="0" w:color="auto"/>
        <w:left w:val="none" w:sz="0" w:space="0" w:color="auto"/>
        <w:bottom w:val="none" w:sz="0" w:space="0" w:color="auto"/>
        <w:right w:val="none" w:sz="0" w:space="0" w:color="auto"/>
      </w:divBdr>
    </w:div>
    <w:div w:id="119886495">
      <w:bodyDiv w:val="1"/>
      <w:marLeft w:val="0"/>
      <w:marRight w:val="0"/>
      <w:marTop w:val="0"/>
      <w:marBottom w:val="0"/>
      <w:divBdr>
        <w:top w:val="none" w:sz="0" w:space="0" w:color="auto"/>
        <w:left w:val="none" w:sz="0" w:space="0" w:color="auto"/>
        <w:bottom w:val="none" w:sz="0" w:space="0" w:color="auto"/>
        <w:right w:val="none" w:sz="0" w:space="0" w:color="auto"/>
      </w:divBdr>
    </w:div>
    <w:div w:id="143816832">
      <w:bodyDiv w:val="1"/>
      <w:marLeft w:val="0"/>
      <w:marRight w:val="0"/>
      <w:marTop w:val="0"/>
      <w:marBottom w:val="0"/>
      <w:divBdr>
        <w:top w:val="none" w:sz="0" w:space="0" w:color="auto"/>
        <w:left w:val="none" w:sz="0" w:space="0" w:color="auto"/>
        <w:bottom w:val="none" w:sz="0" w:space="0" w:color="auto"/>
        <w:right w:val="none" w:sz="0" w:space="0" w:color="auto"/>
      </w:divBdr>
    </w:div>
    <w:div w:id="161288070">
      <w:bodyDiv w:val="1"/>
      <w:marLeft w:val="0"/>
      <w:marRight w:val="0"/>
      <w:marTop w:val="0"/>
      <w:marBottom w:val="0"/>
      <w:divBdr>
        <w:top w:val="none" w:sz="0" w:space="0" w:color="auto"/>
        <w:left w:val="none" w:sz="0" w:space="0" w:color="auto"/>
        <w:bottom w:val="none" w:sz="0" w:space="0" w:color="auto"/>
        <w:right w:val="none" w:sz="0" w:space="0" w:color="auto"/>
      </w:divBdr>
    </w:div>
    <w:div w:id="346950310">
      <w:bodyDiv w:val="1"/>
      <w:marLeft w:val="0"/>
      <w:marRight w:val="0"/>
      <w:marTop w:val="0"/>
      <w:marBottom w:val="0"/>
      <w:divBdr>
        <w:top w:val="none" w:sz="0" w:space="0" w:color="auto"/>
        <w:left w:val="none" w:sz="0" w:space="0" w:color="auto"/>
        <w:bottom w:val="none" w:sz="0" w:space="0" w:color="auto"/>
        <w:right w:val="none" w:sz="0" w:space="0" w:color="auto"/>
      </w:divBdr>
    </w:div>
    <w:div w:id="475805894">
      <w:bodyDiv w:val="1"/>
      <w:marLeft w:val="0"/>
      <w:marRight w:val="0"/>
      <w:marTop w:val="0"/>
      <w:marBottom w:val="0"/>
      <w:divBdr>
        <w:top w:val="none" w:sz="0" w:space="0" w:color="auto"/>
        <w:left w:val="none" w:sz="0" w:space="0" w:color="auto"/>
        <w:bottom w:val="none" w:sz="0" w:space="0" w:color="auto"/>
        <w:right w:val="none" w:sz="0" w:space="0" w:color="auto"/>
      </w:divBdr>
    </w:div>
    <w:div w:id="532158523">
      <w:bodyDiv w:val="1"/>
      <w:marLeft w:val="0"/>
      <w:marRight w:val="0"/>
      <w:marTop w:val="0"/>
      <w:marBottom w:val="0"/>
      <w:divBdr>
        <w:top w:val="none" w:sz="0" w:space="0" w:color="auto"/>
        <w:left w:val="none" w:sz="0" w:space="0" w:color="auto"/>
        <w:bottom w:val="none" w:sz="0" w:space="0" w:color="auto"/>
        <w:right w:val="none" w:sz="0" w:space="0" w:color="auto"/>
      </w:divBdr>
    </w:div>
    <w:div w:id="572206441">
      <w:bodyDiv w:val="1"/>
      <w:marLeft w:val="0"/>
      <w:marRight w:val="0"/>
      <w:marTop w:val="0"/>
      <w:marBottom w:val="0"/>
      <w:divBdr>
        <w:top w:val="none" w:sz="0" w:space="0" w:color="auto"/>
        <w:left w:val="none" w:sz="0" w:space="0" w:color="auto"/>
        <w:bottom w:val="none" w:sz="0" w:space="0" w:color="auto"/>
        <w:right w:val="none" w:sz="0" w:space="0" w:color="auto"/>
      </w:divBdr>
    </w:div>
    <w:div w:id="588806810">
      <w:bodyDiv w:val="1"/>
      <w:marLeft w:val="0"/>
      <w:marRight w:val="0"/>
      <w:marTop w:val="0"/>
      <w:marBottom w:val="0"/>
      <w:divBdr>
        <w:top w:val="none" w:sz="0" w:space="0" w:color="auto"/>
        <w:left w:val="none" w:sz="0" w:space="0" w:color="auto"/>
        <w:bottom w:val="none" w:sz="0" w:space="0" w:color="auto"/>
        <w:right w:val="none" w:sz="0" w:space="0" w:color="auto"/>
      </w:divBdr>
    </w:div>
    <w:div w:id="685987738">
      <w:bodyDiv w:val="1"/>
      <w:marLeft w:val="0"/>
      <w:marRight w:val="0"/>
      <w:marTop w:val="0"/>
      <w:marBottom w:val="0"/>
      <w:divBdr>
        <w:top w:val="none" w:sz="0" w:space="0" w:color="auto"/>
        <w:left w:val="none" w:sz="0" w:space="0" w:color="auto"/>
        <w:bottom w:val="none" w:sz="0" w:space="0" w:color="auto"/>
        <w:right w:val="none" w:sz="0" w:space="0" w:color="auto"/>
      </w:divBdr>
    </w:div>
    <w:div w:id="812406520">
      <w:bodyDiv w:val="1"/>
      <w:marLeft w:val="0"/>
      <w:marRight w:val="0"/>
      <w:marTop w:val="0"/>
      <w:marBottom w:val="0"/>
      <w:divBdr>
        <w:top w:val="none" w:sz="0" w:space="0" w:color="auto"/>
        <w:left w:val="none" w:sz="0" w:space="0" w:color="auto"/>
        <w:bottom w:val="none" w:sz="0" w:space="0" w:color="auto"/>
        <w:right w:val="none" w:sz="0" w:space="0" w:color="auto"/>
      </w:divBdr>
    </w:div>
    <w:div w:id="836530384">
      <w:bodyDiv w:val="1"/>
      <w:marLeft w:val="0"/>
      <w:marRight w:val="0"/>
      <w:marTop w:val="0"/>
      <w:marBottom w:val="0"/>
      <w:divBdr>
        <w:top w:val="none" w:sz="0" w:space="0" w:color="auto"/>
        <w:left w:val="none" w:sz="0" w:space="0" w:color="auto"/>
        <w:bottom w:val="none" w:sz="0" w:space="0" w:color="auto"/>
        <w:right w:val="none" w:sz="0" w:space="0" w:color="auto"/>
      </w:divBdr>
    </w:div>
    <w:div w:id="867372139">
      <w:bodyDiv w:val="1"/>
      <w:marLeft w:val="0"/>
      <w:marRight w:val="0"/>
      <w:marTop w:val="0"/>
      <w:marBottom w:val="0"/>
      <w:divBdr>
        <w:top w:val="none" w:sz="0" w:space="0" w:color="auto"/>
        <w:left w:val="none" w:sz="0" w:space="0" w:color="auto"/>
        <w:bottom w:val="none" w:sz="0" w:space="0" w:color="auto"/>
        <w:right w:val="none" w:sz="0" w:space="0" w:color="auto"/>
      </w:divBdr>
    </w:div>
    <w:div w:id="872350592">
      <w:bodyDiv w:val="1"/>
      <w:marLeft w:val="0"/>
      <w:marRight w:val="0"/>
      <w:marTop w:val="0"/>
      <w:marBottom w:val="0"/>
      <w:divBdr>
        <w:top w:val="none" w:sz="0" w:space="0" w:color="auto"/>
        <w:left w:val="none" w:sz="0" w:space="0" w:color="auto"/>
        <w:bottom w:val="none" w:sz="0" w:space="0" w:color="auto"/>
        <w:right w:val="none" w:sz="0" w:space="0" w:color="auto"/>
      </w:divBdr>
    </w:div>
    <w:div w:id="876964573">
      <w:bodyDiv w:val="1"/>
      <w:marLeft w:val="0"/>
      <w:marRight w:val="0"/>
      <w:marTop w:val="0"/>
      <w:marBottom w:val="0"/>
      <w:divBdr>
        <w:top w:val="none" w:sz="0" w:space="0" w:color="auto"/>
        <w:left w:val="none" w:sz="0" w:space="0" w:color="auto"/>
        <w:bottom w:val="none" w:sz="0" w:space="0" w:color="auto"/>
        <w:right w:val="none" w:sz="0" w:space="0" w:color="auto"/>
      </w:divBdr>
    </w:div>
    <w:div w:id="1011953848">
      <w:bodyDiv w:val="1"/>
      <w:marLeft w:val="0"/>
      <w:marRight w:val="0"/>
      <w:marTop w:val="0"/>
      <w:marBottom w:val="0"/>
      <w:divBdr>
        <w:top w:val="none" w:sz="0" w:space="0" w:color="auto"/>
        <w:left w:val="none" w:sz="0" w:space="0" w:color="auto"/>
        <w:bottom w:val="none" w:sz="0" w:space="0" w:color="auto"/>
        <w:right w:val="none" w:sz="0" w:space="0" w:color="auto"/>
      </w:divBdr>
    </w:div>
    <w:div w:id="1146125367">
      <w:bodyDiv w:val="1"/>
      <w:marLeft w:val="0"/>
      <w:marRight w:val="0"/>
      <w:marTop w:val="0"/>
      <w:marBottom w:val="0"/>
      <w:divBdr>
        <w:top w:val="none" w:sz="0" w:space="0" w:color="auto"/>
        <w:left w:val="none" w:sz="0" w:space="0" w:color="auto"/>
        <w:bottom w:val="none" w:sz="0" w:space="0" w:color="auto"/>
        <w:right w:val="none" w:sz="0" w:space="0" w:color="auto"/>
      </w:divBdr>
    </w:div>
    <w:div w:id="1151602226">
      <w:bodyDiv w:val="1"/>
      <w:marLeft w:val="0"/>
      <w:marRight w:val="0"/>
      <w:marTop w:val="0"/>
      <w:marBottom w:val="0"/>
      <w:divBdr>
        <w:top w:val="none" w:sz="0" w:space="0" w:color="auto"/>
        <w:left w:val="none" w:sz="0" w:space="0" w:color="auto"/>
        <w:bottom w:val="none" w:sz="0" w:space="0" w:color="auto"/>
        <w:right w:val="none" w:sz="0" w:space="0" w:color="auto"/>
      </w:divBdr>
    </w:div>
    <w:div w:id="1241794494">
      <w:bodyDiv w:val="1"/>
      <w:marLeft w:val="0"/>
      <w:marRight w:val="0"/>
      <w:marTop w:val="0"/>
      <w:marBottom w:val="0"/>
      <w:divBdr>
        <w:top w:val="none" w:sz="0" w:space="0" w:color="auto"/>
        <w:left w:val="none" w:sz="0" w:space="0" w:color="auto"/>
        <w:bottom w:val="none" w:sz="0" w:space="0" w:color="auto"/>
        <w:right w:val="none" w:sz="0" w:space="0" w:color="auto"/>
      </w:divBdr>
    </w:div>
    <w:div w:id="1270510778">
      <w:bodyDiv w:val="1"/>
      <w:marLeft w:val="0"/>
      <w:marRight w:val="0"/>
      <w:marTop w:val="0"/>
      <w:marBottom w:val="0"/>
      <w:divBdr>
        <w:top w:val="none" w:sz="0" w:space="0" w:color="auto"/>
        <w:left w:val="none" w:sz="0" w:space="0" w:color="auto"/>
        <w:bottom w:val="none" w:sz="0" w:space="0" w:color="auto"/>
        <w:right w:val="none" w:sz="0" w:space="0" w:color="auto"/>
      </w:divBdr>
    </w:div>
    <w:div w:id="1285693011">
      <w:bodyDiv w:val="1"/>
      <w:marLeft w:val="0"/>
      <w:marRight w:val="0"/>
      <w:marTop w:val="0"/>
      <w:marBottom w:val="0"/>
      <w:divBdr>
        <w:top w:val="none" w:sz="0" w:space="0" w:color="auto"/>
        <w:left w:val="none" w:sz="0" w:space="0" w:color="auto"/>
        <w:bottom w:val="none" w:sz="0" w:space="0" w:color="auto"/>
        <w:right w:val="none" w:sz="0" w:space="0" w:color="auto"/>
      </w:divBdr>
    </w:div>
    <w:div w:id="1310015149">
      <w:bodyDiv w:val="1"/>
      <w:marLeft w:val="0"/>
      <w:marRight w:val="0"/>
      <w:marTop w:val="0"/>
      <w:marBottom w:val="0"/>
      <w:divBdr>
        <w:top w:val="none" w:sz="0" w:space="0" w:color="auto"/>
        <w:left w:val="none" w:sz="0" w:space="0" w:color="auto"/>
        <w:bottom w:val="none" w:sz="0" w:space="0" w:color="auto"/>
        <w:right w:val="none" w:sz="0" w:space="0" w:color="auto"/>
      </w:divBdr>
    </w:div>
    <w:div w:id="1310744811">
      <w:bodyDiv w:val="1"/>
      <w:marLeft w:val="0"/>
      <w:marRight w:val="0"/>
      <w:marTop w:val="0"/>
      <w:marBottom w:val="0"/>
      <w:divBdr>
        <w:top w:val="none" w:sz="0" w:space="0" w:color="auto"/>
        <w:left w:val="none" w:sz="0" w:space="0" w:color="auto"/>
        <w:bottom w:val="none" w:sz="0" w:space="0" w:color="auto"/>
        <w:right w:val="none" w:sz="0" w:space="0" w:color="auto"/>
      </w:divBdr>
    </w:div>
    <w:div w:id="1587572224">
      <w:bodyDiv w:val="1"/>
      <w:marLeft w:val="0"/>
      <w:marRight w:val="0"/>
      <w:marTop w:val="0"/>
      <w:marBottom w:val="0"/>
      <w:divBdr>
        <w:top w:val="none" w:sz="0" w:space="0" w:color="auto"/>
        <w:left w:val="none" w:sz="0" w:space="0" w:color="auto"/>
        <w:bottom w:val="none" w:sz="0" w:space="0" w:color="auto"/>
        <w:right w:val="none" w:sz="0" w:space="0" w:color="auto"/>
      </w:divBdr>
    </w:div>
    <w:div w:id="1605192770">
      <w:bodyDiv w:val="1"/>
      <w:marLeft w:val="0"/>
      <w:marRight w:val="0"/>
      <w:marTop w:val="0"/>
      <w:marBottom w:val="0"/>
      <w:divBdr>
        <w:top w:val="none" w:sz="0" w:space="0" w:color="auto"/>
        <w:left w:val="none" w:sz="0" w:space="0" w:color="auto"/>
        <w:bottom w:val="none" w:sz="0" w:space="0" w:color="auto"/>
        <w:right w:val="none" w:sz="0" w:space="0" w:color="auto"/>
      </w:divBdr>
    </w:div>
    <w:div w:id="1707943915">
      <w:bodyDiv w:val="1"/>
      <w:marLeft w:val="0"/>
      <w:marRight w:val="0"/>
      <w:marTop w:val="0"/>
      <w:marBottom w:val="0"/>
      <w:divBdr>
        <w:top w:val="none" w:sz="0" w:space="0" w:color="auto"/>
        <w:left w:val="none" w:sz="0" w:space="0" w:color="auto"/>
        <w:bottom w:val="none" w:sz="0" w:space="0" w:color="auto"/>
        <w:right w:val="none" w:sz="0" w:space="0" w:color="auto"/>
      </w:divBdr>
    </w:div>
    <w:div w:id="1846552118">
      <w:bodyDiv w:val="1"/>
      <w:marLeft w:val="0"/>
      <w:marRight w:val="0"/>
      <w:marTop w:val="0"/>
      <w:marBottom w:val="0"/>
      <w:divBdr>
        <w:top w:val="none" w:sz="0" w:space="0" w:color="auto"/>
        <w:left w:val="none" w:sz="0" w:space="0" w:color="auto"/>
        <w:bottom w:val="none" w:sz="0" w:space="0" w:color="auto"/>
        <w:right w:val="none" w:sz="0" w:space="0" w:color="auto"/>
      </w:divBdr>
    </w:div>
    <w:div w:id="1879732641">
      <w:bodyDiv w:val="1"/>
      <w:marLeft w:val="0"/>
      <w:marRight w:val="0"/>
      <w:marTop w:val="0"/>
      <w:marBottom w:val="0"/>
      <w:divBdr>
        <w:top w:val="none" w:sz="0" w:space="0" w:color="auto"/>
        <w:left w:val="none" w:sz="0" w:space="0" w:color="auto"/>
        <w:bottom w:val="none" w:sz="0" w:space="0" w:color="auto"/>
        <w:right w:val="none" w:sz="0" w:space="0" w:color="auto"/>
      </w:divBdr>
    </w:div>
    <w:div w:id="1943683925">
      <w:bodyDiv w:val="1"/>
      <w:marLeft w:val="0"/>
      <w:marRight w:val="0"/>
      <w:marTop w:val="0"/>
      <w:marBottom w:val="0"/>
      <w:divBdr>
        <w:top w:val="none" w:sz="0" w:space="0" w:color="auto"/>
        <w:left w:val="none" w:sz="0" w:space="0" w:color="auto"/>
        <w:bottom w:val="none" w:sz="0" w:space="0" w:color="auto"/>
        <w:right w:val="none" w:sz="0" w:space="0" w:color="auto"/>
      </w:divBdr>
    </w:div>
    <w:div w:id="1994870493">
      <w:bodyDiv w:val="1"/>
      <w:marLeft w:val="0"/>
      <w:marRight w:val="0"/>
      <w:marTop w:val="0"/>
      <w:marBottom w:val="0"/>
      <w:divBdr>
        <w:top w:val="none" w:sz="0" w:space="0" w:color="auto"/>
        <w:left w:val="none" w:sz="0" w:space="0" w:color="auto"/>
        <w:bottom w:val="none" w:sz="0" w:space="0" w:color="auto"/>
        <w:right w:val="none" w:sz="0" w:space="0" w:color="auto"/>
      </w:divBdr>
    </w:div>
    <w:div w:id="211740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worldcafe.com/method.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entalhealthcommissionofcanada.ca/308conversations" TargetMode="External"/><Relationship Id="rId4" Type="http://schemas.openxmlformats.org/officeDocument/2006/relationships/settings" Target="settings.xml"/><Relationship Id="rId9" Type="http://schemas.openxmlformats.org/officeDocument/2006/relationships/hyperlink" Target="http://www.mentalhealthcommission.ca/308conversation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D6C768-AD3C-4D81-B483-0FCB4AEF5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2627</Words>
  <Characters>14977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tboehmer</dc:creator>
  <cp:lastModifiedBy>Meaghan Huet</cp:lastModifiedBy>
  <cp:revision>3</cp:revision>
  <cp:lastPrinted>2014-04-05T22:42:00Z</cp:lastPrinted>
  <dcterms:created xsi:type="dcterms:W3CDTF">2014-07-03T13:51:00Z</dcterms:created>
  <dcterms:modified xsi:type="dcterms:W3CDTF">2014-09-05T13:37:00Z</dcterms:modified>
</cp:coreProperties>
</file>